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9FA" w:rsidRDefault="00A549FA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Title"/>
        <w:jc w:val="center"/>
      </w:pPr>
      <w:r>
        <w:t>АДМИНИСТРАЦИЯ ТОМСКОЙ ОБЛАСТИ</w:t>
      </w:r>
    </w:p>
    <w:p w:rsidR="00A549FA" w:rsidRDefault="00A549FA">
      <w:pPr>
        <w:pStyle w:val="ConsPlusTitle"/>
        <w:jc w:val="center"/>
      </w:pPr>
    </w:p>
    <w:p w:rsidR="00A549FA" w:rsidRDefault="00A549FA">
      <w:pPr>
        <w:pStyle w:val="ConsPlusTitle"/>
        <w:jc w:val="center"/>
      </w:pPr>
      <w:r>
        <w:t>ПОСТАНОВЛЕНИЕ</w:t>
      </w:r>
    </w:p>
    <w:p w:rsidR="00A549FA" w:rsidRDefault="00A549FA">
      <w:pPr>
        <w:pStyle w:val="ConsPlusTitle"/>
        <w:jc w:val="center"/>
      </w:pPr>
      <w:r>
        <w:t>от 15 октября 2014 г. N 391а</w:t>
      </w:r>
    </w:p>
    <w:p w:rsidR="00A549FA" w:rsidRDefault="00A549FA">
      <w:pPr>
        <w:pStyle w:val="ConsPlusTitle"/>
        <w:jc w:val="center"/>
      </w:pPr>
    </w:p>
    <w:p w:rsidR="00A549FA" w:rsidRDefault="00A549FA">
      <w:pPr>
        <w:pStyle w:val="ConsPlusTitle"/>
        <w:jc w:val="center"/>
      </w:pPr>
      <w:r>
        <w:t>ОБ УТВЕРЖДЕНИИ ПОЛОЖЕНИЯ О ПРЕДОСТАВЛЕНИИ СУБСИДИЙ СУБЪЕКТАМ</w:t>
      </w:r>
    </w:p>
    <w:p w:rsidR="00A549FA" w:rsidRDefault="00A549FA">
      <w:pPr>
        <w:pStyle w:val="ConsPlusTitle"/>
        <w:jc w:val="center"/>
      </w:pPr>
      <w:r>
        <w:t>МАЛОГО И СРЕДНЕГО ПРЕДПРИНИМАТЕЛЬСТВА В ЦЕЛЯХ СОЗДАНИЯ И</w:t>
      </w:r>
    </w:p>
    <w:p w:rsidR="00A549FA" w:rsidRDefault="00A549FA">
      <w:pPr>
        <w:pStyle w:val="ConsPlusTitle"/>
        <w:jc w:val="center"/>
      </w:pPr>
      <w:r>
        <w:t>(ИЛИ) РАЗВИТИЯ, И (ИЛИ) МОДЕРНИЗАЦИИ ПРОИЗВОДСТВА ТОВАРОВ</w:t>
      </w:r>
    </w:p>
    <w:p w:rsidR="00A549FA" w:rsidRDefault="00A549FA">
      <w:pPr>
        <w:pStyle w:val="ConsPlusTitle"/>
        <w:jc w:val="center"/>
      </w:pPr>
      <w:r>
        <w:t>(РАБОТ, УСЛУГ)</w:t>
      </w:r>
    </w:p>
    <w:p w:rsidR="00A549FA" w:rsidRDefault="00A549FA">
      <w:pPr>
        <w:pStyle w:val="ConsPlusNormal"/>
        <w:jc w:val="center"/>
      </w:pPr>
      <w:r>
        <w:t>Список изменяющих документов</w:t>
      </w:r>
    </w:p>
    <w:p w:rsidR="00A549FA" w:rsidRDefault="00A549FA">
      <w:pPr>
        <w:pStyle w:val="ConsPlusNormal"/>
        <w:jc w:val="center"/>
      </w:pPr>
      <w:proofErr w:type="gramStart"/>
      <w:r>
        <w:t>(в ред. постановлений Администрации Томской области</w:t>
      </w:r>
      <w:proofErr w:type="gramEnd"/>
    </w:p>
    <w:p w:rsidR="00A549FA" w:rsidRDefault="00A549FA">
      <w:pPr>
        <w:pStyle w:val="ConsPlusNormal"/>
        <w:jc w:val="center"/>
      </w:pPr>
      <w:r>
        <w:t xml:space="preserve">от 09.12.2014 </w:t>
      </w:r>
      <w:hyperlink r:id="rId6" w:history="1">
        <w:r>
          <w:rPr>
            <w:color w:val="0000FF"/>
          </w:rPr>
          <w:t>N 471а</w:t>
        </w:r>
      </w:hyperlink>
      <w:r>
        <w:t xml:space="preserve">, от 30.12.2014 </w:t>
      </w:r>
      <w:hyperlink r:id="rId7" w:history="1">
        <w:r>
          <w:rPr>
            <w:color w:val="0000FF"/>
          </w:rPr>
          <w:t>N 548а</w:t>
        </w:r>
      </w:hyperlink>
      <w:r>
        <w:t xml:space="preserve">, от 20.10.2015 </w:t>
      </w:r>
      <w:hyperlink r:id="rId8" w:history="1">
        <w:r>
          <w:rPr>
            <w:color w:val="0000FF"/>
          </w:rPr>
          <w:t>N 379а</w:t>
        </w:r>
      </w:hyperlink>
      <w:r>
        <w:t>,</w:t>
      </w:r>
    </w:p>
    <w:p w:rsidR="00A549FA" w:rsidRDefault="00A549FA">
      <w:pPr>
        <w:pStyle w:val="ConsPlusNormal"/>
        <w:jc w:val="center"/>
      </w:pPr>
      <w:r>
        <w:t xml:space="preserve">от 21.07.2016 </w:t>
      </w:r>
      <w:hyperlink r:id="rId9" w:history="1">
        <w:r>
          <w:rPr>
            <w:color w:val="0000FF"/>
          </w:rPr>
          <w:t>N 251а</w:t>
        </w:r>
      </w:hyperlink>
      <w:r>
        <w:t>)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ind w:firstLine="540"/>
        <w:jc w:val="both"/>
      </w:pPr>
      <w:r>
        <w:t xml:space="preserve">В соответствии со </w:t>
      </w:r>
      <w:hyperlink r:id="rId10" w:history="1">
        <w:r>
          <w:rPr>
            <w:color w:val="0000FF"/>
          </w:rPr>
          <w:t>статьей 17</w:t>
        </w:r>
      </w:hyperlink>
      <w:r>
        <w:t xml:space="preserve"> Федерального закона от 24 июля 2007 года N 209-ФЗ "О развитии малого и среднего предпринимательства в Российской Федерации", </w:t>
      </w:r>
      <w:hyperlink r:id="rId11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12.12.2014 N 492а "Об утверждении государственной программы "Развитие предпринимательства в Томской области" постановляю:</w:t>
      </w:r>
    </w:p>
    <w:p w:rsidR="00A549FA" w:rsidRDefault="00A549FA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30.12.2014 N 548а)</w:t>
      </w:r>
    </w:p>
    <w:p w:rsidR="00A549FA" w:rsidRDefault="00A549FA">
      <w:pPr>
        <w:pStyle w:val="ConsPlusNormal"/>
        <w:ind w:firstLine="540"/>
        <w:jc w:val="both"/>
      </w:pPr>
      <w:r>
        <w:t xml:space="preserve">1. Утвердить </w:t>
      </w:r>
      <w:hyperlink w:anchor="P36" w:history="1">
        <w:r>
          <w:rPr>
            <w:color w:val="0000FF"/>
          </w:rPr>
          <w:t>Положение</w:t>
        </w:r>
      </w:hyperlink>
      <w:r>
        <w:t xml:space="preserve"> о предоставлении субсидий субъектам малого и среднего предпринимательства в целях создания и (или) развития, и (или) модернизации производства товаров (работ, услуг) согласно приложению к настоящему постановлению.</w:t>
      </w:r>
    </w:p>
    <w:p w:rsidR="00A549FA" w:rsidRDefault="00A549F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>2. 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A549FA" w:rsidRDefault="00A549FA">
      <w:pPr>
        <w:pStyle w:val="ConsPlusNormal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промышленной политике.</w:t>
      </w:r>
    </w:p>
    <w:p w:rsidR="00A549FA" w:rsidRDefault="00A549F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A549FA" w:rsidRDefault="00A549FA">
      <w:pPr>
        <w:pStyle w:val="ConsPlusNormal"/>
        <w:jc w:val="right"/>
      </w:pPr>
      <w:r>
        <w:t>Томской области</w:t>
      </w:r>
    </w:p>
    <w:p w:rsidR="00A549FA" w:rsidRDefault="00A549FA">
      <w:pPr>
        <w:pStyle w:val="ConsPlusNormal"/>
        <w:jc w:val="right"/>
      </w:pPr>
      <w:r>
        <w:t>А.М.ФЕДЕНЕВ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right"/>
      </w:pPr>
      <w:r>
        <w:t>Утверждено</w:t>
      </w:r>
    </w:p>
    <w:p w:rsidR="00A549FA" w:rsidRDefault="00A549FA">
      <w:pPr>
        <w:pStyle w:val="ConsPlusNormal"/>
        <w:jc w:val="right"/>
      </w:pPr>
      <w:r>
        <w:t>постановлением</w:t>
      </w:r>
    </w:p>
    <w:p w:rsidR="00A549FA" w:rsidRDefault="00A549FA">
      <w:pPr>
        <w:pStyle w:val="ConsPlusNormal"/>
        <w:jc w:val="right"/>
      </w:pPr>
      <w:r>
        <w:t>Администрации Томской области</w:t>
      </w:r>
    </w:p>
    <w:p w:rsidR="00A549FA" w:rsidRDefault="00A549FA">
      <w:pPr>
        <w:pStyle w:val="ConsPlusNormal"/>
        <w:jc w:val="right"/>
      </w:pPr>
      <w:r>
        <w:t>от 15.10.2014 N 391а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Title"/>
        <w:jc w:val="center"/>
      </w:pPr>
      <w:bookmarkStart w:id="1" w:name="P36"/>
      <w:bookmarkEnd w:id="1"/>
      <w:r>
        <w:t>ПОЛОЖЕНИЕ</w:t>
      </w:r>
    </w:p>
    <w:p w:rsidR="00A549FA" w:rsidRDefault="00A549FA">
      <w:pPr>
        <w:pStyle w:val="ConsPlusTitle"/>
        <w:jc w:val="center"/>
      </w:pPr>
      <w:r>
        <w:t>О ПРЕДОСТАВЛЕНИИ СУБСИДИЙ СУБЪЕКТАМ МАЛОГО И СРЕДНЕГО</w:t>
      </w:r>
    </w:p>
    <w:p w:rsidR="00A549FA" w:rsidRDefault="00A549FA">
      <w:pPr>
        <w:pStyle w:val="ConsPlusTitle"/>
        <w:jc w:val="center"/>
      </w:pPr>
      <w:r>
        <w:t>ПРЕДПРИНИМАТЕЛЬСТВА В ЦЕЛЯХ СОЗДАНИЯ И (ИЛИ) РАЗВИТИЯ, И</w:t>
      </w:r>
    </w:p>
    <w:p w:rsidR="00A549FA" w:rsidRDefault="00A549FA">
      <w:pPr>
        <w:pStyle w:val="ConsPlusTitle"/>
        <w:jc w:val="center"/>
      </w:pPr>
      <w:r>
        <w:t>(ИЛИ) МОДЕРНИЗАЦИИ ПРОИЗВОДСТВА ТОВАРОВ (РАБОТ, УСЛУГ)</w:t>
      </w:r>
    </w:p>
    <w:p w:rsidR="00A549FA" w:rsidRDefault="00A549FA">
      <w:pPr>
        <w:pStyle w:val="ConsPlusNormal"/>
        <w:jc w:val="center"/>
      </w:pPr>
      <w:r>
        <w:t>Список изменяющих документов</w:t>
      </w:r>
    </w:p>
    <w:p w:rsidR="00A549FA" w:rsidRDefault="00A549FA">
      <w:pPr>
        <w:pStyle w:val="ConsPlusNormal"/>
        <w:jc w:val="center"/>
      </w:pPr>
      <w:proofErr w:type="gramStart"/>
      <w:r>
        <w:t>(в ред. постановлений Администрации Томской области</w:t>
      </w:r>
      <w:proofErr w:type="gramEnd"/>
    </w:p>
    <w:p w:rsidR="00A549FA" w:rsidRDefault="00A549FA">
      <w:pPr>
        <w:pStyle w:val="ConsPlusNormal"/>
        <w:jc w:val="center"/>
      </w:pPr>
      <w:r>
        <w:t xml:space="preserve">от 09.12.2014 </w:t>
      </w:r>
      <w:hyperlink r:id="rId15" w:history="1">
        <w:r>
          <w:rPr>
            <w:color w:val="0000FF"/>
          </w:rPr>
          <w:t>N 471а</w:t>
        </w:r>
      </w:hyperlink>
      <w:r>
        <w:t xml:space="preserve">, от 20.10.2015 </w:t>
      </w:r>
      <w:hyperlink r:id="rId16" w:history="1">
        <w:r>
          <w:rPr>
            <w:color w:val="0000FF"/>
          </w:rPr>
          <w:t>N 379а</w:t>
        </w:r>
      </w:hyperlink>
      <w:r>
        <w:t xml:space="preserve">, от 21.07.2016 </w:t>
      </w:r>
      <w:hyperlink r:id="rId17" w:history="1">
        <w:r>
          <w:rPr>
            <w:color w:val="0000FF"/>
          </w:rPr>
          <w:t>N 251а</w:t>
        </w:r>
      </w:hyperlink>
      <w:r>
        <w:t>)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center"/>
      </w:pPr>
      <w:r>
        <w:t>1. ОБЩИЕ ПОЛОЖЕНИЯ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Положение о предоставлении субсидий субъектам малого и среднего предпринимательства в целях создания и (или) развития, и (или) модернизации производства товаров (работ, услуг) (далее - Положение) разработано в соответствии со </w:t>
      </w:r>
      <w:hyperlink r:id="rId18" w:history="1">
        <w:r>
          <w:rPr>
            <w:color w:val="0000FF"/>
          </w:rPr>
          <w:t>статьей 78</w:t>
        </w:r>
      </w:hyperlink>
      <w:r>
        <w:t xml:space="preserve"> Бюджетного кодекса Российской Федерации и регулирует порядок предоставления из областного бюджета субсидий на возмещение части затрат </w:t>
      </w:r>
      <w:r>
        <w:lastRenderedPageBreak/>
        <w:t>субъектам малого и среднего предпринимательства в целях создания и (или) развития, и (или) модернизации</w:t>
      </w:r>
      <w:proofErr w:type="gramEnd"/>
      <w:r>
        <w:t xml:space="preserve"> производства товаров (работ, услуг) (далее - субсидии).</w:t>
      </w:r>
    </w:p>
    <w:p w:rsidR="00A549FA" w:rsidRDefault="00A549FA">
      <w:pPr>
        <w:pStyle w:val="ConsPlusNormal"/>
        <w:jc w:val="both"/>
      </w:pPr>
      <w:r>
        <w:t xml:space="preserve">(в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 xml:space="preserve">2. </w:t>
      </w:r>
      <w:proofErr w:type="gramStart"/>
      <w:r>
        <w:t xml:space="preserve">Получателями субсидий являются субъекты малого и среднего предпринимательства (юридические лица и индивидуальные предприниматели), отнесенные в соответствии с условиями, установленными Федеральным </w:t>
      </w:r>
      <w:hyperlink r:id="rId20" w:history="1">
        <w:r>
          <w:rPr>
            <w:color w:val="0000FF"/>
          </w:rPr>
          <w:t>законом</w:t>
        </w:r>
      </w:hyperlink>
      <w:r>
        <w:t xml:space="preserve"> от 24 июля 2007 года N 209-ФЗ "О развитии малого и среднего предпринимательства в Российской Федерации", к малым предприятиям, в том числе </w:t>
      </w:r>
      <w:proofErr w:type="spellStart"/>
      <w:r>
        <w:t>микропредприятиям</w:t>
      </w:r>
      <w:proofErr w:type="spellEnd"/>
      <w:r>
        <w:t>, и средним предприятиям, признанные победителями конкурсного отбора на предоставление субсидий на возмещение части затрат субъектам малого</w:t>
      </w:r>
      <w:proofErr w:type="gramEnd"/>
      <w:r>
        <w:t xml:space="preserve"> </w:t>
      </w:r>
      <w:proofErr w:type="gramStart"/>
      <w:r>
        <w:t>и среднего предпринимательства в целях создания и (или) развития, и (или) модернизации производства товаров (работ, услуг) (далее - Конкурсный отбор).</w:t>
      </w:r>
      <w:proofErr w:type="gramEnd"/>
    </w:p>
    <w:p w:rsidR="00A549FA" w:rsidRDefault="00A549FA"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bookmarkStart w:id="2" w:name="P50"/>
      <w:bookmarkEnd w:id="2"/>
      <w:r>
        <w:t xml:space="preserve">3. </w:t>
      </w:r>
      <w:proofErr w:type="gramStart"/>
      <w:r>
        <w:t>Целью предоставления субсидий является возмещение части затрат, произведенных получателями субсидий в период с 01.01.2014 до даты подачи заявок для участия в Конкурсном отборе и связанных с приобретением оборудования в целях создания и (или) развития, и (или) модернизации производства товаров (работ, услуг), включающих в себя стоимость оборудования, соответствующего требованиям, установленным пунктом 50 настоящего Положения, и расходы на его монтаж (установку), но</w:t>
      </w:r>
      <w:proofErr w:type="gramEnd"/>
      <w:r>
        <w:t xml:space="preserve"> не более 10% от стоимости оборудования (далее - затраты, связанные с приобретением оборудования).</w:t>
      </w:r>
    </w:p>
    <w:p w:rsidR="00A549FA" w:rsidRDefault="00A549FA">
      <w:pPr>
        <w:pStyle w:val="ConsPlusNormal"/>
        <w:jc w:val="both"/>
      </w:pPr>
      <w:r>
        <w:t xml:space="preserve">(п. 3 в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>4. Субсидии предоставляются получателям субсидий при соблюдении следующих условий:</w:t>
      </w:r>
    </w:p>
    <w:p w:rsidR="00A549FA" w:rsidRDefault="00A549FA">
      <w:pPr>
        <w:pStyle w:val="ConsPlusNormal"/>
        <w:ind w:firstLine="540"/>
        <w:jc w:val="both"/>
      </w:pPr>
      <w:bookmarkStart w:id="3" w:name="P53"/>
      <w:bookmarkEnd w:id="3"/>
      <w:r>
        <w:t>1) максимальный размер субсидии не может превышать 3 (трех) миллионов рублей одному получателю субсидии, но не более 50 (пятидесяти) процентов от затрат, связанных с приобретением оборудования (с учетом НДС - для получателей субсидий, применяющих специальные режимы налогообложения, и без учета НДС - для получателей субсидий, применяющих общую систему налогообложения);</w:t>
      </w:r>
    </w:p>
    <w:p w:rsidR="00A549FA" w:rsidRDefault="00A549FA">
      <w:pPr>
        <w:pStyle w:val="ConsPlusNormal"/>
        <w:jc w:val="both"/>
      </w:pPr>
      <w:r>
        <w:t xml:space="preserve">(в ред. постановлений Администрации Томской области от 20.10.2015 </w:t>
      </w:r>
      <w:hyperlink r:id="rId23" w:history="1">
        <w:r>
          <w:rPr>
            <w:color w:val="0000FF"/>
          </w:rPr>
          <w:t>N 379а</w:t>
        </w:r>
      </w:hyperlink>
      <w:r>
        <w:t xml:space="preserve">, от 21.07.2016 </w:t>
      </w:r>
      <w:hyperlink r:id="rId24" w:history="1">
        <w:r>
          <w:rPr>
            <w:color w:val="0000FF"/>
          </w:rPr>
          <w:t>N 251а</w:t>
        </w:r>
      </w:hyperlink>
      <w:r>
        <w:t>)</w:t>
      </w:r>
    </w:p>
    <w:p w:rsidR="00A549FA" w:rsidRDefault="00A549FA">
      <w:pPr>
        <w:pStyle w:val="ConsPlusNormal"/>
        <w:ind w:firstLine="540"/>
        <w:jc w:val="both"/>
      </w:pPr>
      <w:r>
        <w:t>2) получатель субсидии заключил с Департаментом промышленности и развития предпринимательства Томской области (далее - Департамент) договор о предоставлении субсидии (далее - Договор);</w:t>
      </w:r>
    </w:p>
    <w:p w:rsidR="00A549FA" w:rsidRDefault="00A549FA">
      <w:pPr>
        <w:pStyle w:val="ConsPlusNormal"/>
        <w:ind w:firstLine="540"/>
        <w:jc w:val="both"/>
      </w:pPr>
      <w:r>
        <w:t>3) получатель субсидии в течение срока действия Договора подтвердил выполнение следующих обязательств, указанных в заявке, поданной для участия в Конкурсном отборе:</w:t>
      </w:r>
    </w:p>
    <w:p w:rsidR="00A549FA" w:rsidRDefault="00A549FA">
      <w:pPr>
        <w:pStyle w:val="ConsPlusNormal"/>
        <w:ind w:firstLine="540"/>
        <w:jc w:val="both"/>
      </w:pPr>
      <w:r>
        <w:t>по сохранению и созданию новых рабочих мест;</w:t>
      </w:r>
    </w:p>
    <w:p w:rsidR="00A549FA" w:rsidRDefault="00A549FA">
      <w:pPr>
        <w:pStyle w:val="ConsPlusNormal"/>
        <w:ind w:firstLine="540"/>
        <w:jc w:val="both"/>
      </w:pPr>
      <w:r>
        <w:t>по динамике уровня среднемесячной заработной платы в расчете на одного работника;</w:t>
      </w:r>
    </w:p>
    <w:p w:rsidR="00A549FA" w:rsidRDefault="00A549F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3 в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proofErr w:type="gramStart"/>
      <w:r>
        <w:t xml:space="preserve">4) получатель субсидии представляет в Департамент ежегодно, в течение двух календарных лет, следующих за годом получения субсидии, в срок до 1 апреля года, следующего за отчетным, </w:t>
      </w:r>
      <w:hyperlink w:anchor="P425" w:history="1">
        <w:r>
          <w:rPr>
            <w:color w:val="0000FF"/>
          </w:rPr>
          <w:t>Анкету</w:t>
        </w:r>
      </w:hyperlink>
      <w:r>
        <w:t xml:space="preserve"> получателя поддержки, заполненную по форме согласно приложению N 1 к настоящему Положению.</w:t>
      </w:r>
      <w:proofErr w:type="gramEnd"/>
    </w:p>
    <w:p w:rsidR="00A549FA" w:rsidRDefault="00A549FA">
      <w:pPr>
        <w:pStyle w:val="ConsPlusNormal"/>
        <w:ind w:firstLine="540"/>
        <w:jc w:val="both"/>
      </w:pPr>
      <w:r>
        <w:t>5) наличие в Договоре согласия получателя субсидии на осуществление Департаментом и органами государственного финансового контроля проверок соблюдения получателем субсидии условий, цели и порядка ее предоставления;</w:t>
      </w:r>
    </w:p>
    <w:p w:rsidR="00A549FA" w:rsidRDefault="00A549F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5 </w:t>
      </w:r>
      <w:proofErr w:type="gramStart"/>
      <w:r>
        <w:t>введен</w:t>
      </w:r>
      <w:proofErr w:type="gramEnd"/>
      <w:r>
        <w:t xml:space="preserve"> </w:t>
      </w:r>
      <w:hyperlink r:id="rId2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>6) соответствие получателя субсидии требованиям, установленным настоящим Положением;</w:t>
      </w:r>
    </w:p>
    <w:p w:rsidR="00A549FA" w:rsidRDefault="00A549F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6 </w:t>
      </w:r>
      <w:proofErr w:type="gramStart"/>
      <w:r>
        <w:t>введен</w:t>
      </w:r>
      <w:proofErr w:type="gramEnd"/>
      <w:r>
        <w:t xml:space="preserve"> </w:t>
      </w:r>
      <w:hyperlink r:id="rId27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 xml:space="preserve">7) соответствие запрашиваемой субсидии цели ее предоставления, указанной в </w:t>
      </w:r>
      <w:hyperlink w:anchor="P50" w:history="1">
        <w:r>
          <w:rPr>
            <w:color w:val="0000FF"/>
          </w:rPr>
          <w:t>пункте 3</w:t>
        </w:r>
      </w:hyperlink>
      <w:r>
        <w:t xml:space="preserve"> настоящего Положения;</w:t>
      </w:r>
    </w:p>
    <w:p w:rsidR="00A549FA" w:rsidRDefault="00A549F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7 </w:t>
      </w:r>
      <w:proofErr w:type="gramStart"/>
      <w:r>
        <w:t>введен</w:t>
      </w:r>
      <w:proofErr w:type="gramEnd"/>
      <w:r>
        <w:t xml:space="preserve"> </w:t>
      </w:r>
      <w:hyperlink r:id="rId28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>8) запрет приобретения за счет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указанных средств иных операций, определенных настоящим Положением.</w:t>
      </w:r>
    </w:p>
    <w:p w:rsidR="00A549FA" w:rsidRDefault="00A549F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8 </w:t>
      </w:r>
      <w:proofErr w:type="gramStart"/>
      <w:r>
        <w:t>введен</w:t>
      </w:r>
      <w:proofErr w:type="gramEnd"/>
      <w:r>
        <w:t xml:space="preserve"> </w:t>
      </w:r>
      <w:hyperlink r:id="rId29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21.07.2016 N 251а)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center"/>
      </w:pPr>
      <w:r>
        <w:t>2. ПОНЯТИЯ, ИСПОЛЬЗУЕМЫЕ В НАСТОЯЩЕМ ПОЛОЖЕНИИ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ind w:firstLine="540"/>
        <w:jc w:val="both"/>
      </w:pPr>
      <w:r>
        <w:t>5. Для целей настоящего Положения используются следующие понятия:</w:t>
      </w:r>
    </w:p>
    <w:p w:rsidR="00A549FA" w:rsidRDefault="00A549FA">
      <w:pPr>
        <w:pStyle w:val="ConsPlusNormal"/>
        <w:ind w:firstLine="540"/>
        <w:jc w:val="both"/>
      </w:pPr>
      <w:r>
        <w:t>1) заявитель - субъект малого и среднего предпринимательства, подавший заявку для участия в Конкурсном отборе;</w:t>
      </w:r>
    </w:p>
    <w:p w:rsidR="00A549FA" w:rsidRDefault="00A549FA">
      <w:pPr>
        <w:pStyle w:val="ConsPlusNormal"/>
        <w:ind w:firstLine="540"/>
        <w:jc w:val="both"/>
      </w:pPr>
      <w:r>
        <w:t xml:space="preserve">2) участник Конкурсного отбора - заявитель, допущенный конкурсной комиссией по проведению конкурсного отбора на предоставление субсидий на возмещение части затрат субъектам малого и среднего </w:t>
      </w:r>
      <w:r>
        <w:lastRenderedPageBreak/>
        <w:t>предпринимательства в целях создания и (или) развития, и (или) модернизации производства товаров (работ, услуг) (далее - Конкурсная комиссия) к участию в Конкурсном отборе;</w:t>
      </w:r>
    </w:p>
    <w:p w:rsidR="00A549FA" w:rsidRDefault="00A549FA">
      <w:pPr>
        <w:pStyle w:val="ConsPlusNormal"/>
        <w:jc w:val="both"/>
      </w:pPr>
      <w:r>
        <w:t xml:space="preserve">(в ред. </w:t>
      </w:r>
      <w:hyperlink r:id="rId3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>3) руководитель заявителя (получателя субсидии) - физическое лицо, имеющее право без доверенности действовать от имени заявителя - юридического лица, или заявитель - индивидуальный предприниматель;</w:t>
      </w:r>
    </w:p>
    <w:p w:rsidR="00A549FA" w:rsidRDefault="00A549FA">
      <w:pPr>
        <w:pStyle w:val="ConsPlusNormal"/>
        <w:ind w:firstLine="540"/>
        <w:jc w:val="both"/>
      </w:pPr>
      <w:bookmarkStart w:id="4" w:name="P77"/>
      <w:bookmarkEnd w:id="4"/>
      <w:r>
        <w:t>4) поставщик оборудования - лицо, осуществляющее предпринимательскую деятельность, которое обязуется по договору поставки передать в обусловленный срок или сроки производимое или закупаемое им оборудование заявителю для его использования в предпринимательской деятельности и не связанное с личным, семейным, домашним и иным подобным использованием, и не является взаимозависимым лицом по отношению к заявителю.</w:t>
      </w:r>
    </w:p>
    <w:p w:rsidR="00A549FA" w:rsidRDefault="00A549F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4 в ред. </w:t>
      </w:r>
      <w:hyperlink r:id="rId3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>5) аналогичная поддержка - государственная и (или) муниципальная финансовая поддержка, оказанная в отношении заявителя на возмещение части одних и тех же затрат, совпадающая по форме, виду и срокам;</w:t>
      </w:r>
    </w:p>
    <w:p w:rsidR="00A549FA" w:rsidRDefault="00A549FA">
      <w:pPr>
        <w:pStyle w:val="ConsPlusNormal"/>
        <w:ind w:firstLine="540"/>
        <w:jc w:val="both"/>
      </w:pPr>
      <w:r>
        <w:t>6) взаимозависимые лица - физические лица и (или) организации, отношения между которыми могут оказывать влияние на условия или экономические результаты их деятельности или деятельности представляемых ими лиц, а именно:</w:t>
      </w:r>
    </w:p>
    <w:p w:rsidR="00A549FA" w:rsidRDefault="00A549FA">
      <w:pPr>
        <w:pStyle w:val="ConsPlusNormal"/>
        <w:ind w:firstLine="540"/>
        <w:jc w:val="both"/>
      </w:pPr>
      <w:r>
        <w:t>физические лица и (или) организации непосредственно и (или) косвенно участвуют в другой организации;</w:t>
      </w:r>
    </w:p>
    <w:p w:rsidR="00A549FA" w:rsidRDefault="00A549FA">
      <w:pPr>
        <w:pStyle w:val="ConsPlusNormal"/>
        <w:ind w:firstLine="540"/>
        <w:jc w:val="both"/>
      </w:pPr>
      <w:r>
        <w:t>одно физическое лицо подчиняется другому физическому лицу по должностному положению;</w:t>
      </w:r>
    </w:p>
    <w:p w:rsidR="00A549FA" w:rsidRDefault="00A549FA">
      <w:pPr>
        <w:pStyle w:val="ConsPlusNormal"/>
        <w:ind w:firstLine="540"/>
        <w:jc w:val="both"/>
      </w:pPr>
      <w:proofErr w:type="gramStart"/>
      <w:r>
        <w:t>лица состоят в соответствии с семейным законодательством Российской Федерации в брачных отношениях, отношениях родства или свойства (отец, мать, сын, дочь, дедушка, бабушка, внук, внучка, брат, сестра, отчим, мачеха, пасынок, падчерица, тесть, теща, свекор, свекровь, зять, невестка /сноха/), усыновителя и усыновленного, а также попечителя и опекаемого;</w:t>
      </w:r>
      <w:proofErr w:type="gramEnd"/>
    </w:p>
    <w:p w:rsidR="00A549FA" w:rsidRDefault="00A549FA">
      <w:pPr>
        <w:pStyle w:val="ConsPlusNormal"/>
        <w:ind w:firstLine="540"/>
        <w:jc w:val="both"/>
      </w:pPr>
      <w:r>
        <w:t xml:space="preserve">7) исключен. - </w:t>
      </w:r>
      <w:hyperlink r:id="rId32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20.10.2015 N 379а.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center"/>
      </w:pPr>
      <w:r>
        <w:t>3. ПОРЯДОК ОРГАНИЗАЦИИ И ПРОВЕДЕНИЯ КОНКУРСНОГО ОТБОРА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ind w:firstLine="540"/>
        <w:jc w:val="both"/>
      </w:pPr>
      <w:r>
        <w:t>6. Основным принципом организации и проведения Конкурсного отбора является обеспечение равного доступа субъектов малого и среднего предпринимательства к получению финансовой поддержки, способствующей их развитию, повышению конкурентоспособности и увеличению вклада в социально-экономическое развитие Томской области, в соответствии с настоящим Положением.</w:t>
      </w:r>
    </w:p>
    <w:p w:rsidR="00A549FA" w:rsidRDefault="00A549FA">
      <w:pPr>
        <w:pStyle w:val="ConsPlusNormal"/>
        <w:ind w:firstLine="540"/>
        <w:jc w:val="both"/>
      </w:pPr>
      <w:r>
        <w:t>7. Организатором Конкурсного отбора является Департамент.</w:t>
      </w:r>
    </w:p>
    <w:p w:rsidR="00A549FA" w:rsidRDefault="00A549FA">
      <w:pPr>
        <w:pStyle w:val="ConsPlusNormal"/>
        <w:ind w:firstLine="540"/>
        <w:jc w:val="both"/>
      </w:pPr>
      <w:r>
        <w:t>8. Департамент выполняет следующие функции:</w:t>
      </w:r>
    </w:p>
    <w:p w:rsidR="00A549FA" w:rsidRDefault="00A549FA">
      <w:pPr>
        <w:pStyle w:val="ConsPlusNormal"/>
        <w:ind w:firstLine="540"/>
        <w:jc w:val="both"/>
      </w:pPr>
      <w:r>
        <w:t>1) определяет дату начала и окончания срока приема заявок для участия в Конкурсном отборе (далее - заявка), в том числе изменение таких сроков;</w:t>
      </w:r>
    </w:p>
    <w:p w:rsidR="00A549FA" w:rsidRDefault="00A549FA">
      <w:pPr>
        <w:pStyle w:val="ConsPlusNormal"/>
        <w:ind w:firstLine="540"/>
        <w:jc w:val="both"/>
      </w:pPr>
      <w:r>
        <w:t>2) осуществляет прием заявок;</w:t>
      </w:r>
    </w:p>
    <w:p w:rsidR="00A549FA" w:rsidRDefault="00A549FA">
      <w:pPr>
        <w:pStyle w:val="ConsPlusNormal"/>
        <w:ind w:firstLine="540"/>
        <w:jc w:val="both"/>
      </w:pPr>
      <w:r>
        <w:t>3) информирует заявителей о ходе проведения Конкурсного отбора путем размещения информации в информационно-телекоммуникационной сети Интернет на сайтах: www.mb.tomsk.ru, www.biznesdep.tomsk.gov.ru;</w:t>
      </w:r>
    </w:p>
    <w:p w:rsidR="00A549FA" w:rsidRDefault="00A549FA">
      <w:pPr>
        <w:pStyle w:val="ConsPlusNormal"/>
        <w:ind w:firstLine="540"/>
        <w:jc w:val="both"/>
      </w:pPr>
      <w:r>
        <w:t>4) предоставляет разъяснения по вопросам проведения Конкурсного отбора в письменном виде посредством почтовой связи или по электронной почте;</w:t>
      </w:r>
    </w:p>
    <w:p w:rsidR="00A549FA" w:rsidRDefault="00A549FA">
      <w:pPr>
        <w:pStyle w:val="ConsPlusNormal"/>
        <w:ind w:firstLine="540"/>
        <w:jc w:val="both"/>
      </w:pPr>
      <w:r>
        <w:t xml:space="preserve">5) обеспечивает хранение представленных на Конкурсный отбор заявок в период проведения Конкурсного отбора и в течение трех лет со дня принятия Конкурсной комиссией решения о победителях Конкурсного отбора, за исключением случая, установленного </w:t>
      </w:r>
      <w:hyperlink w:anchor="P119" w:history="1">
        <w:r>
          <w:rPr>
            <w:color w:val="0000FF"/>
          </w:rPr>
          <w:t>пунктом 19</w:t>
        </w:r>
      </w:hyperlink>
      <w:r>
        <w:t xml:space="preserve"> настоящего Положения;</w:t>
      </w:r>
    </w:p>
    <w:p w:rsidR="00A549FA" w:rsidRDefault="00A549FA">
      <w:pPr>
        <w:pStyle w:val="ConsPlusNormal"/>
        <w:ind w:firstLine="540"/>
        <w:jc w:val="both"/>
      </w:pPr>
      <w:r>
        <w:t>6) утверждает персональный состав Конкурсной комиссии;</w:t>
      </w:r>
    </w:p>
    <w:p w:rsidR="00A549FA" w:rsidRDefault="00A549FA">
      <w:pPr>
        <w:pStyle w:val="ConsPlusNormal"/>
        <w:ind w:firstLine="540"/>
        <w:jc w:val="both"/>
      </w:pPr>
      <w:r>
        <w:t>7) подготавливает проекты повесток заседаний Конкурсной комиссии;</w:t>
      </w:r>
    </w:p>
    <w:p w:rsidR="00A549FA" w:rsidRDefault="00A549FA">
      <w:pPr>
        <w:pStyle w:val="ConsPlusNormal"/>
        <w:ind w:firstLine="540"/>
        <w:jc w:val="both"/>
      </w:pPr>
      <w:r>
        <w:t>8) направляет членам Конкурсной комиссии уведомления о проведении заседания Конкурсной комиссии, повестку заседания Конкурсной комиссии и материалы (информацию) по вопросам повестки в письменной форме с указанием даты, времени и места проведения заседания Конкурсной комиссии;</w:t>
      </w:r>
    </w:p>
    <w:p w:rsidR="00A549FA" w:rsidRDefault="00A549FA">
      <w:pPr>
        <w:pStyle w:val="ConsPlusNormal"/>
        <w:ind w:firstLine="540"/>
        <w:jc w:val="both"/>
      </w:pPr>
      <w:r>
        <w:t>9) обеспечивает исполнение решений Конкурсной комиссии;</w:t>
      </w:r>
    </w:p>
    <w:p w:rsidR="00A549FA" w:rsidRDefault="00A549FA">
      <w:pPr>
        <w:pStyle w:val="ConsPlusNormal"/>
        <w:ind w:firstLine="540"/>
        <w:jc w:val="both"/>
      </w:pPr>
      <w:r>
        <w:t xml:space="preserve">10) предоставляет победителям Конкурсного отбора субсидии в порядке, предусмотренном </w:t>
      </w:r>
      <w:hyperlink w:anchor="P370" w:history="1">
        <w:r>
          <w:rPr>
            <w:color w:val="0000FF"/>
          </w:rPr>
          <w:t>главой 9</w:t>
        </w:r>
      </w:hyperlink>
      <w:r>
        <w:t xml:space="preserve"> настоящего Положения;</w:t>
      </w:r>
    </w:p>
    <w:p w:rsidR="00A549FA" w:rsidRDefault="00A549FA">
      <w:pPr>
        <w:pStyle w:val="ConsPlusNormal"/>
        <w:ind w:firstLine="540"/>
        <w:jc w:val="both"/>
      </w:pPr>
      <w:r>
        <w:t>11) выполняет иные функции, определенные настоящим Положением.</w:t>
      </w:r>
    </w:p>
    <w:p w:rsidR="00A549FA" w:rsidRDefault="00A549FA">
      <w:pPr>
        <w:pStyle w:val="ConsPlusNormal"/>
        <w:ind w:firstLine="540"/>
        <w:jc w:val="both"/>
      </w:pPr>
      <w:r>
        <w:t>9. Объявление о проведении Конкурсного отбора и настоящее Положение размещаются Департаментом в информационно-телекоммуникационной сети Интернет на сайтах: www.mb.tomsk.ru, www.biznesdep.tomsk.gov.ru.</w:t>
      </w:r>
    </w:p>
    <w:p w:rsidR="00A549FA" w:rsidRDefault="00A549FA">
      <w:pPr>
        <w:pStyle w:val="ConsPlusNormal"/>
        <w:ind w:firstLine="540"/>
        <w:jc w:val="both"/>
      </w:pPr>
      <w:r>
        <w:t>10. Объявление о проведении Конкурсного отбора должно содержать следующую информацию:</w:t>
      </w:r>
    </w:p>
    <w:p w:rsidR="00A549FA" w:rsidRDefault="00A549FA">
      <w:pPr>
        <w:pStyle w:val="ConsPlusNormal"/>
        <w:ind w:firstLine="540"/>
        <w:jc w:val="both"/>
      </w:pPr>
      <w:r>
        <w:lastRenderedPageBreak/>
        <w:t>1) дату и время начала и окончания приема заявок (срок приема заявок не может быть менее 30 календарных дней со дня размещения объявления о проведении Конкурсного отбора);</w:t>
      </w:r>
    </w:p>
    <w:p w:rsidR="00A549FA" w:rsidRDefault="00A549FA">
      <w:pPr>
        <w:pStyle w:val="ConsPlusNormal"/>
        <w:ind w:firstLine="540"/>
        <w:jc w:val="both"/>
      </w:pPr>
      <w:r>
        <w:t>2) адрес для подачи заявок;</w:t>
      </w:r>
    </w:p>
    <w:p w:rsidR="00A549FA" w:rsidRDefault="00A549FA">
      <w:pPr>
        <w:pStyle w:val="ConsPlusNormal"/>
        <w:ind w:firstLine="540"/>
        <w:jc w:val="both"/>
      </w:pPr>
      <w:r>
        <w:t>3) адрес местонахождения Департамента;</w:t>
      </w:r>
    </w:p>
    <w:p w:rsidR="00A549FA" w:rsidRDefault="00A549FA">
      <w:pPr>
        <w:pStyle w:val="ConsPlusNormal"/>
        <w:ind w:firstLine="540"/>
        <w:jc w:val="both"/>
      </w:pPr>
      <w:r>
        <w:t>4) контактные телефоны и адреса электронной почты.</w:t>
      </w:r>
    </w:p>
    <w:p w:rsidR="00A549FA" w:rsidRDefault="00A549FA">
      <w:pPr>
        <w:pStyle w:val="ConsPlusNormal"/>
        <w:ind w:firstLine="540"/>
        <w:jc w:val="both"/>
      </w:pPr>
      <w:r>
        <w:t>11. Решение об изменении сроков начала и окончания приема заявок Департамент принимает до истечения ранее установленного срока окончания приема заявок.</w:t>
      </w:r>
    </w:p>
    <w:p w:rsidR="00A549FA" w:rsidRDefault="00A549FA">
      <w:pPr>
        <w:pStyle w:val="ConsPlusNormal"/>
        <w:ind w:firstLine="540"/>
        <w:jc w:val="both"/>
      </w:pPr>
      <w:r>
        <w:t>О принятом решении Департамент размещает соответствующее объявление в информационно-телекоммуникационной сети Интернет на сайтах: www.mb.tomsk.ru, www.biznesdep.tomsk.gov.ru.</w:t>
      </w:r>
    </w:p>
    <w:p w:rsidR="00A549FA" w:rsidRDefault="00A549FA">
      <w:pPr>
        <w:pStyle w:val="ConsPlusNormal"/>
        <w:ind w:firstLine="540"/>
        <w:jc w:val="both"/>
      </w:pPr>
      <w:r>
        <w:t xml:space="preserve">12. Заявитель подготавливает заявку в соответствии с требованиями и порядком ее подготовки, установленными </w:t>
      </w:r>
      <w:hyperlink w:anchor="P123" w:history="1">
        <w:r>
          <w:rPr>
            <w:color w:val="0000FF"/>
          </w:rPr>
          <w:t>пунктами 20</w:t>
        </w:r>
      </w:hyperlink>
      <w:r>
        <w:t xml:space="preserve"> - </w:t>
      </w:r>
      <w:hyperlink w:anchor="P160" w:history="1">
        <w:r>
          <w:rPr>
            <w:color w:val="0000FF"/>
          </w:rPr>
          <w:t>22</w:t>
        </w:r>
      </w:hyperlink>
      <w:r>
        <w:t xml:space="preserve"> настоящего Положения, и подает ее в Департамент в порядке, установленном </w:t>
      </w:r>
      <w:hyperlink w:anchor="P164" w:history="1">
        <w:r>
          <w:rPr>
            <w:color w:val="0000FF"/>
          </w:rPr>
          <w:t>пунктами 23</w:t>
        </w:r>
      </w:hyperlink>
      <w:r>
        <w:t xml:space="preserve"> - </w:t>
      </w:r>
      <w:hyperlink w:anchor="P175" w:history="1">
        <w:r>
          <w:rPr>
            <w:color w:val="0000FF"/>
          </w:rPr>
          <w:t>25</w:t>
        </w:r>
      </w:hyperlink>
      <w:r>
        <w:t xml:space="preserve"> настоящего Положения.</w:t>
      </w:r>
    </w:p>
    <w:p w:rsidR="00A549FA" w:rsidRDefault="00A549FA">
      <w:pPr>
        <w:pStyle w:val="ConsPlusNormal"/>
        <w:ind w:firstLine="540"/>
        <w:jc w:val="both"/>
      </w:pPr>
      <w:r>
        <w:t xml:space="preserve">13. Конкурсная комиссия рассматривает заявки, поступившие на Конкурсный отбор, и принимает решение о допуске заявителей к участию в Конкурсном отборе или об отказе в допуске к участию в Конкурсном отборе и из числа участников Конкурсного отбора определяет победителей в порядке, установленном </w:t>
      </w:r>
      <w:hyperlink w:anchor="P207" w:history="1">
        <w:r>
          <w:rPr>
            <w:color w:val="0000FF"/>
          </w:rPr>
          <w:t>пунктом 38</w:t>
        </w:r>
      </w:hyperlink>
      <w:r>
        <w:t xml:space="preserve"> настоящего Положения.</w:t>
      </w:r>
    </w:p>
    <w:p w:rsidR="00A549FA" w:rsidRDefault="00A549FA">
      <w:pPr>
        <w:pStyle w:val="ConsPlusNormal"/>
        <w:ind w:firstLine="540"/>
        <w:jc w:val="both"/>
      </w:pPr>
      <w:r>
        <w:t xml:space="preserve">14. Определение победителей, а также размера предоставляемой им субсидии осуществляется Конкурсной комиссией на основании итогового рейтинга, присвоенного заявке каждого из участников Конкурсного отбора, с соблюдением условий, установленных </w:t>
      </w:r>
      <w:hyperlink w:anchor="P352" w:history="1">
        <w:r>
          <w:rPr>
            <w:color w:val="0000FF"/>
          </w:rPr>
          <w:t>пунктом 49</w:t>
        </w:r>
      </w:hyperlink>
      <w:r>
        <w:t xml:space="preserve"> настоящего Положения.</w:t>
      </w:r>
    </w:p>
    <w:p w:rsidR="00A549FA" w:rsidRDefault="00A549FA">
      <w:pPr>
        <w:pStyle w:val="ConsPlusNormal"/>
        <w:ind w:firstLine="540"/>
        <w:jc w:val="both"/>
      </w:pPr>
      <w:bookmarkStart w:id="5" w:name="P113"/>
      <w:bookmarkEnd w:id="5"/>
      <w:r>
        <w:t>15. Заявитель или участник Конкурсного отбора отстраняется Конкурсной комиссией от участия в Конкурсном отборе на любом этапе его проведения, если Конкурсной комиссии станут известны следующие факты:</w:t>
      </w:r>
    </w:p>
    <w:p w:rsidR="00A549FA" w:rsidRDefault="00A549FA">
      <w:pPr>
        <w:pStyle w:val="ConsPlusNormal"/>
        <w:ind w:firstLine="540"/>
        <w:jc w:val="both"/>
      </w:pPr>
      <w:r>
        <w:t>1) проведение ликвидации заявителя или участника Конкурсного отбора или введение в отношении него процедуры, применяемой в деле о банкротстве;</w:t>
      </w:r>
    </w:p>
    <w:p w:rsidR="00A549FA" w:rsidRDefault="00A549FA">
      <w:pPr>
        <w:pStyle w:val="ConsPlusNormal"/>
        <w:ind w:firstLine="540"/>
        <w:jc w:val="both"/>
      </w:pPr>
      <w:r>
        <w:t>2) представление заявителем или участником Конкурсного отбора заведомо ложных сведений, содержащихся в документах и информации, представленных на Конкурсный отбор в составе заявки.</w:t>
      </w:r>
    </w:p>
    <w:p w:rsidR="00A549FA" w:rsidRDefault="00A549FA">
      <w:pPr>
        <w:pStyle w:val="ConsPlusNormal"/>
        <w:ind w:firstLine="540"/>
        <w:jc w:val="both"/>
      </w:pPr>
      <w:r>
        <w:t>16. Конкурсный отбор признается несостоявшимся, если для участия в Конкурсном отборе поступила одна заявка или не поступило ни одной заявки.</w:t>
      </w:r>
    </w:p>
    <w:p w:rsidR="00A549FA" w:rsidRDefault="00A549FA">
      <w:pPr>
        <w:pStyle w:val="ConsPlusNormal"/>
        <w:ind w:firstLine="540"/>
        <w:jc w:val="both"/>
      </w:pPr>
      <w:r>
        <w:t>17. В случае если к участию в Конкурсном отборе допущен только один заявитель или не допущено ни одного заявителя, Конкурсный отбор считается состоявшимся, но имеющим отрицательный результат.</w:t>
      </w:r>
    </w:p>
    <w:p w:rsidR="00A549FA" w:rsidRDefault="00A549FA">
      <w:pPr>
        <w:pStyle w:val="ConsPlusNormal"/>
        <w:ind w:firstLine="540"/>
        <w:jc w:val="both"/>
      </w:pPr>
      <w:r>
        <w:t xml:space="preserve">18. </w:t>
      </w:r>
      <w:proofErr w:type="gramStart"/>
      <w:r>
        <w:t>Информирование заявителей, участников и победителей Конкурсного отбора о допуске или отказе в допуске к участию в Конкурсном отборе, победителях Конкурсного отбора и размере предоставляемой им субсидии, признании Конкурсного отбора несостоявшимся либо состоявшимся, но имеющим отрицательный результат, осуществляется путем размещения соответствующей информации в информационно-телекоммуникационной сети Интернет на сайтах: www.mb.tomsk.ru, www.biznesdep.tomsk.gov.ru в течение пяти дней</w:t>
      </w:r>
      <w:proofErr w:type="gramEnd"/>
      <w:r>
        <w:t xml:space="preserve"> со дня принятия таких решений Конкурсной комиссией.</w:t>
      </w:r>
    </w:p>
    <w:p w:rsidR="00A549FA" w:rsidRDefault="00A549FA">
      <w:pPr>
        <w:pStyle w:val="ConsPlusNormal"/>
        <w:ind w:firstLine="540"/>
        <w:jc w:val="both"/>
      </w:pPr>
      <w:bookmarkStart w:id="6" w:name="P119"/>
      <w:bookmarkEnd w:id="6"/>
      <w:r>
        <w:t>19. Департамент возвращает заявителям, которые не были признаны участниками и (или) победителями Конкурсного отбора, их заявки по истечении 6 месяцев после принятия Конкурсной комиссией решения о победителях Конкурсного отбора по их письменным заявлениям в адрес Департамента.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center"/>
      </w:pPr>
      <w:bookmarkStart w:id="7" w:name="P121"/>
      <w:bookmarkEnd w:id="7"/>
      <w:r>
        <w:t>4. ТРЕБОВАНИЯ К ЗАЯВКЕ, ПОРЯДОК ЕЕ ПОДГОТОВКИ И ПОДАЧИ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ind w:firstLine="540"/>
        <w:jc w:val="both"/>
      </w:pPr>
      <w:bookmarkStart w:id="8" w:name="P123"/>
      <w:bookmarkEnd w:id="8"/>
      <w:r>
        <w:t>20. Заявка, подаваемая заявителем на Конкурсный отбор, должна включать следующие документы и информацию:</w:t>
      </w:r>
    </w:p>
    <w:p w:rsidR="00A549FA" w:rsidRDefault="00A549FA">
      <w:pPr>
        <w:pStyle w:val="ConsPlusNormal"/>
        <w:ind w:firstLine="540"/>
        <w:jc w:val="both"/>
      </w:pPr>
      <w:r>
        <w:t xml:space="preserve">1) </w:t>
      </w:r>
      <w:hyperlink w:anchor="P749" w:history="1">
        <w:r>
          <w:rPr>
            <w:color w:val="0000FF"/>
          </w:rPr>
          <w:t>заявление</w:t>
        </w:r>
      </w:hyperlink>
      <w:r>
        <w:t xml:space="preserve"> на участие в Конкурсном отборе, подготовленное по форме согласно приложению N 2 к настоящему Положению;</w:t>
      </w:r>
    </w:p>
    <w:p w:rsidR="00A549FA" w:rsidRDefault="00A549FA">
      <w:pPr>
        <w:pStyle w:val="ConsPlusNormal"/>
        <w:ind w:firstLine="540"/>
        <w:jc w:val="both"/>
      </w:pPr>
      <w:r>
        <w:t xml:space="preserve">2) </w:t>
      </w:r>
      <w:hyperlink w:anchor="P1025" w:history="1">
        <w:r>
          <w:rPr>
            <w:color w:val="0000FF"/>
          </w:rPr>
          <w:t>информацию</w:t>
        </w:r>
      </w:hyperlink>
      <w:r>
        <w:t xml:space="preserve"> заявителя для участия в Конкурсном отборе, подготовленную по форме согласно приложению N 3 к настоящему Положению (далее - Информация заявителя), в которой указывается:</w:t>
      </w:r>
    </w:p>
    <w:p w:rsidR="00A549FA" w:rsidRDefault="00A549FA">
      <w:pPr>
        <w:pStyle w:val="ConsPlusNormal"/>
        <w:ind w:firstLine="540"/>
        <w:jc w:val="both"/>
      </w:pPr>
      <w:proofErr w:type="gramStart"/>
      <w:r>
        <w:t>а) информация об оборудовании, приобретенном в целях создания и (или) развития, и (или) модернизации производства товаров (работ, услуг), и о затратах, связанных с приобретением оборудования, которые подаются на субсидирование;</w:t>
      </w:r>
      <w:proofErr w:type="gramEnd"/>
    </w:p>
    <w:p w:rsidR="00A549FA" w:rsidRDefault="00A549FA">
      <w:pPr>
        <w:pStyle w:val="ConsPlusNormal"/>
        <w:jc w:val="both"/>
      </w:pPr>
      <w:r>
        <w:t xml:space="preserve">(в ред. </w:t>
      </w:r>
      <w:hyperlink r:id="rId3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>б) информация об уплате налогов, предусмотренных в рамках применяемого заявителем режима налогообложения, за текущий год по состоянию на дату не ранее тридцати календарных дней до даты подачи заявки.</w:t>
      </w:r>
    </w:p>
    <w:p w:rsidR="00A549FA" w:rsidRDefault="00A549FA">
      <w:pPr>
        <w:pStyle w:val="ConsPlusNormal"/>
        <w:ind w:firstLine="540"/>
        <w:jc w:val="both"/>
      </w:pPr>
      <w:r>
        <w:t xml:space="preserve">Заявитель вправе по собственной инициативе включить в состав заявки справку о состоянии расчетов по налогам, сборам, пеням, штрафам, процентам организаций и индивидуальных предпринимателей, выданную налоговым органом по состоянию на дату не ранее тридцати календарных дней до даты подачи </w:t>
      </w:r>
      <w:r>
        <w:lastRenderedPageBreak/>
        <w:t>заявки;</w:t>
      </w:r>
    </w:p>
    <w:p w:rsidR="00A549FA" w:rsidRDefault="00A549F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"б" в ред. </w:t>
      </w:r>
      <w:hyperlink r:id="rId3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>в) информация о социальной эффективности создания и (или) развития, и (или) модернизации производства товаров (работ, услуг) в результате приобретения оборудования.</w:t>
      </w:r>
    </w:p>
    <w:p w:rsidR="00A549FA" w:rsidRDefault="00A549FA">
      <w:pPr>
        <w:pStyle w:val="ConsPlusNormal"/>
        <w:jc w:val="both"/>
      </w:pPr>
      <w:r>
        <w:t xml:space="preserve">(в ред. </w:t>
      </w:r>
      <w:hyperlink r:id="rId3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 xml:space="preserve">Заявитель вправе по собственной инициативе включить в состав заявки копии </w:t>
      </w:r>
      <w:hyperlink r:id="rId36" w:history="1">
        <w:r>
          <w:rPr>
            <w:color w:val="0000FF"/>
          </w:rPr>
          <w:t>Формы РСВ-1 ПФР</w:t>
        </w:r>
      </w:hyperlink>
      <w:r>
        <w:t xml:space="preserve"> за периоды, указанные в представленной информации;</w:t>
      </w:r>
    </w:p>
    <w:p w:rsidR="00A549FA" w:rsidRDefault="00A549FA">
      <w:pPr>
        <w:pStyle w:val="ConsPlusNormal"/>
        <w:ind w:firstLine="540"/>
        <w:jc w:val="both"/>
      </w:pPr>
      <w:r>
        <w:t>г) информация по расчету размера субсидии;</w:t>
      </w:r>
    </w:p>
    <w:p w:rsidR="00A549FA" w:rsidRDefault="00A549FA">
      <w:pPr>
        <w:pStyle w:val="ConsPlusNormal"/>
        <w:ind w:firstLine="540"/>
        <w:jc w:val="both"/>
      </w:pPr>
      <w:proofErr w:type="gramStart"/>
      <w:r>
        <w:t xml:space="preserve">3) технико-экономическое обоснование проекта, предусматривающего создание и (или) развитие, и (или) модернизацию производства товаров (работ, услуг) посредством приобретения оборудования (далее - проект), рассчитанное с начала реализации проекта на период окупаемости проекта плюс 1 год (без учета планируемой к получению субсидии), в котором отражается </w:t>
      </w:r>
      <w:hyperlink w:anchor="P1350" w:history="1">
        <w:r>
          <w:rPr>
            <w:color w:val="0000FF"/>
          </w:rPr>
          <w:t>информация</w:t>
        </w:r>
      </w:hyperlink>
      <w:r>
        <w:t>, указанная в приложении N 4 к настоящему Положению.</w:t>
      </w:r>
      <w:proofErr w:type="gramEnd"/>
    </w:p>
    <w:p w:rsidR="00A549FA" w:rsidRDefault="00A549FA">
      <w:pPr>
        <w:pStyle w:val="ConsPlusNormal"/>
        <w:ind w:firstLine="540"/>
        <w:jc w:val="both"/>
      </w:pPr>
      <w:r>
        <w:t>Началом реализации проекта считается месяц первого платежа, произведенного в счет оплаты затрат, связанных с приобретением оборудования, но не ранее 01.01.2014;</w:t>
      </w:r>
    </w:p>
    <w:p w:rsidR="00A549FA" w:rsidRDefault="00A549F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3 в ред. </w:t>
      </w:r>
      <w:hyperlink r:id="rId3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bookmarkStart w:id="9" w:name="P138"/>
      <w:bookmarkEnd w:id="9"/>
      <w:r>
        <w:t xml:space="preserve">4) документы, подтверждающие полномочия руководителя заявителя и уполномоченного лица, в случае представления заявки, в том числе </w:t>
      </w:r>
      <w:proofErr w:type="gramStart"/>
      <w:r>
        <w:t>заверения копий</w:t>
      </w:r>
      <w:proofErr w:type="gramEnd"/>
      <w:r>
        <w:t xml:space="preserve"> документов в составе заявки, лицом, уполномоченным на это руководителем заявителя:</w:t>
      </w:r>
    </w:p>
    <w:p w:rsidR="00A549FA" w:rsidRDefault="00A549FA">
      <w:pPr>
        <w:pStyle w:val="ConsPlusNormal"/>
        <w:ind w:firstLine="540"/>
        <w:jc w:val="both"/>
      </w:pPr>
      <w:r>
        <w:t>копии учредительных документов с учетом внесенных в них изменений (для юридических лиц), удостоверенные подписью руководителя заявителя или уполномоченного им лица и печатью (при наличии);</w:t>
      </w:r>
    </w:p>
    <w:p w:rsidR="00A549FA" w:rsidRDefault="00A549FA">
      <w:pPr>
        <w:pStyle w:val="ConsPlusNormal"/>
        <w:ind w:firstLine="540"/>
        <w:jc w:val="both"/>
      </w:pPr>
      <w:r>
        <w:t>копии документов о назначении руководителя заявителя (для юридических лиц);</w:t>
      </w:r>
    </w:p>
    <w:p w:rsidR="00A549FA" w:rsidRDefault="00A549FA">
      <w:pPr>
        <w:pStyle w:val="ConsPlusNormal"/>
        <w:ind w:firstLine="540"/>
        <w:jc w:val="both"/>
      </w:pPr>
      <w:r>
        <w:t>копии паспортов или иных документов, удостоверяющих личность руководителя заявителя и уполномоченного лица;</w:t>
      </w:r>
    </w:p>
    <w:p w:rsidR="00A549FA" w:rsidRDefault="00A549FA">
      <w:pPr>
        <w:pStyle w:val="ConsPlusNormal"/>
        <w:jc w:val="both"/>
      </w:pPr>
      <w:r>
        <w:t xml:space="preserve">(в ред. </w:t>
      </w:r>
      <w:hyperlink r:id="rId3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>оригинал доверенности, выданной руководителем заявителя уполномоченному лицу на подписание документов в составе заявки и подачу заявки;</w:t>
      </w:r>
    </w:p>
    <w:p w:rsidR="00A549FA" w:rsidRDefault="00A549FA">
      <w:pPr>
        <w:pStyle w:val="ConsPlusNormal"/>
        <w:ind w:firstLine="540"/>
        <w:jc w:val="both"/>
      </w:pPr>
      <w:r>
        <w:t>5) копии договоров (контрактов):</w:t>
      </w:r>
    </w:p>
    <w:p w:rsidR="00A549FA" w:rsidRDefault="00A549FA">
      <w:pPr>
        <w:pStyle w:val="ConsPlusNormal"/>
        <w:ind w:firstLine="540"/>
        <w:jc w:val="both"/>
      </w:pPr>
      <w:r>
        <w:t xml:space="preserve">на приобретение оборудования в собственность заявителя, заключенных между заявителем и поставщиком оборудования, соответствующим </w:t>
      </w:r>
      <w:hyperlink w:anchor="P77" w:history="1">
        <w:r>
          <w:rPr>
            <w:color w:val="0000FF"/>
          </w:rPr>
          <w:t>подпункту 4) пункта 5</w:t>
        </w:r>
      </w:hyperlink>
      <w:r>
        <w:t xml:space="preserve"> настоящего Положения (далее - договор поставки);</w:t>
      </w:r>
    </w:p>
    <w:p w:rsidR="00A549FA" w:rsidRDefault="00A549FA">
      <w:pPr>
        <w:pStyle w:val="ConsPlusNormal"/>
        <w:ind w:firstLine="540"/>
        <w:jc w:val="both"/>
      </w:pPr>
      <w:r>
        <w:t>на осуществление монтажа (установки) оборудования (далее - договор монтажа) в случае, если выполнение работ по монтажу (установке) оборудования необходимо и такие работы не включены в договор поставки. Договор монтажа без договора поставки включению в состав заявки не подлежит;</w:t>
      </w:r>
    </w:p>
    <w:p w:rsidR="00A549FA" w:rsidRDefault="00A549FA">
      <w:pPr>
        <w:pStyle w:val="ConsPlusNormal"/>
        <w:ind w:firstLine="540"/>
        <w:jc w:val="both"/>
      </w:pPr>
      <w:proofErr w:type="gramStart"/>
      <w:r>
        <w:t xml:space="preserve">6) копии документов, подтверждающих фактическую оплату затрат, связанных с приобретением оборудования, соответствующего </w:t>
      </w:r>
      <w:hyperlink w:anchor="P359" w:history="1">
        <w:r>
          <w:rPr>
            <w:color w:val="0000FF"/>
          </w:rPr>
          <w:t>пункту 50</w:t>
        </w:r>
      </w:hyperlink>
      <w:r>
        <w:t xml:space="preserve"> настоящего Положения, в сумме, равной полной стоимости такого оборудования, путем безналичного перечисления денежных средств с расчетного счета заявителя на расчетный счет поставщика оборудования в период с 01.01.2014 до даты подачи заявки и принятие такого оборудования заявителем, в том числе платежных поручений (инкассовых поручений, платежных требований, платежных</w:t>
      </w:r>
      <w:proofErr w:type="gramEnd"/>
      <w:r>
        <w:t xml:space="preserve"> ордеров - при наличии), счетов-фактур (при наличии), актов приема-передачи оборудования, товарно-транспортных накладных (при наличии);</w:t>
      </w:r>
    </w:p>
    <w:p w:rsidR="00A549FA" w:rsidRDefault="00A549F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6 в ред. </w:t>
      </w:r>
      <w:hyperlink r:id="rId3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proofErr w:type="gramStart"/>
      <w:r>
        <w:t xml:space="preserve">7) копии бухгалтерских документов, подтверждающих постановку на баланс приобретенного оборудования, в том числе инвентарная карточка учета основных средств с обязательным заполнением </w:t>
      </w:r>
      <w:hyperlink r:id="rId40" w:history="1">
        <w:r>
          <w:rPr>
            <w:color w:val="0000FF"/>
          </w:rPr>
          <w:t>графы</w:t>
        </w:r>
      </w:hyperlink>
      <w:r>
        <w:t xml:space="preserve"> "номер амортизационной группы" в отношении такого оборудования в соответствии с </w:t>
      </w:r>
      <w:hyperlink r:id="rId41" w:history="1">
        <w:r>
          <w:rPr>
            <w:color w:val="0000FF"/>
          </w:rPr>
          <w:t>Классификацией</w:t>
        </w:r>
      </w:hyperlink>
      <w:r>
        <w:t xml:space="preserve"> основных средств, включаемых в амортизационные группы, утвержденной Постановлением Правительства Российской Федерации от 01.01.2002 N 1 "О Классификации основных средств, включаемых в амортизационные группы";</w:t>
      </w:r>
      <w:proofErr w:type="gramEnd"/>
    </w:p>
    <w:p w:rsidR="00A549FA" w:rsidRDefault="00A549F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7 в ред. </w:t>
      </w:r>
      <w:hyperlink r:id="rId4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bookmarkStart w:id="10" w:name="P151"/>
      <w:bookmarkEnd w:id="10"/>
      <w:r>
        <w:t>8) копии документов, содержащих заводской номер оборудования (допускается отсутствие заводского номера на вспомогательном оборудовании, инвентаре и комплектующих, идущих в комплекте с основным оборудованием), в том числе:</w:t>
      </w:r>
    </w:p>
    <w:p w:rsidR="00A549FA" w:rsidRDefault="00A549FA">
      <w:pPr>
        <w:pStyle w:val="ConsPlusNormal"/>
        <w:ind w:firstLine="540"/>
        <w:jc w:val="both"/>
      </w:pPr>
      <w:r>
        <w:t>для оборудования, произведенного в Российской Федерации, - копию паспорта оборудования или копию руководства по эксплуатации с письменным пояснением причин отсутствия паспорта оборудования;</w:t>
      </w:r>
    </w:p>
    <w:p w:rsidR="00A549FA" w:rsidRDefault="00A549FA">
      <w:pPr>
        <w:pStyle w:val="ConsPlusNormal"/>
        <w:jc w:val="both"/>
      </w:pPr>
      <w:r>
        <w:t xml:space="preserve">(в ред. </w:t>
      </w:r>
      <w:hyperlink r:id="rId4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proofErr w:type="gramStart"/>
      <w:r>
        <w:t>для оборудования, произведенного за пределами Российской Федерации, - копии инвойса (счета, счета-фактуры) и грузовой таможенной декларации и (или) паспорта оборудования, и (или) руководства по эксплуатации, выданного поставщиком оборудования.</w:t>
      </w:r>
      <w:proofErr w:type="gramEnd"/>
    </w:p>
    <w:p w:rsidR="00A549FA" w:rsidRDefault="00A549FA">
      <w:pPr>
        <w:pStyle w:val="ConsPlusNormal"/>
        <w:ind w:firstLine="540"/>
        <w:jc w:val="both"/>
      </w:pPr>
      <w:r>
        <w:lastRenderedPageBreak/>
        <w:t>9) справка, подписанная руководителем заявителя, об отсутствии просроченной задолженности по выплате заработной платы работникам на дату начала приема заявок.</w:t>
      </w:r>
    </w:p>
    <w:p w:rsidR="00A549FA" w:rsidRDefault="00A549F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9 </w:t>
      </w:r>
      <w:proofErr w:type="gramStart"/>
      <w:r>
        <w:t>введен</w:t>
      </w:r>
      <w:proofErr w:type="gramEnd"/>
      <w:r>
        <w:t xml:space="preserve"> </w:t>
      </w:r>
      <w:hyperlink r:id="rId44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 xml:space="preserve">21. </w:t>
      </w:r>
      <w:proofErr w:type="gramStart"/>
      <w:r>
        <w:t>Для участия в Конкурсном отборе заявитель вправе по собственной инициативе включить в состав заявки выданную налоговым органом выписку из Единого государственного реестра юридических лиц (индивидуальных предпринимателей) (далее - выписка из ЕГРЮЛ (ИП).</w:t>
      </w:r>
      <w:proofErr w:type="gramEnd"/>
    </w:p>
    <w:p w:rsidR="00A549FA" w:rsidRDefault="00A549FA">
      <w:pPr>
        <w:pStyle w:val="ConsPlusNormal"/>
        <w:ind w:firstLine="540"/>
        <w:jc w:val="both"/>
      </w:pPr>
      <w:r>
        <w:t>В случаях если заявитель не включил в состав заявки выписку из ЕГРЮЛ (ИП), Департамент в течение 5 рабочих дней со дня вскрытия Конкурсной комиссией конвертов с заявками направляет в налоговый орган заявку на предоставление в электронном виде открытых и общедоступных сведений, содержащихся в ЕГРЮЛ (ИП), в отношении заявителя.</w:t>
      </w:r>
    </w:p>
    <w:p w:rsidR="00A549FA" w:rsidRDefault="00A549FA">
      <w:pPr>
        <w:pStyle w:val="ConsPlusNormal"/>
        <w:jc w:val="both"/>
      </w:pPr>
      <w:r>
        <w:t xml:space="preserve">(в ред. </w:t>
      </w:r>
      <w:hyperlink r:id="rId4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bookmarkStart w:id="11" w:name="P160"/>
      <w:bookmarkEnd w:id="11"/>
      <w:r>
        <w:t xml:space="preserve">22. Заявка должна соответствовать </w:t>
      </w:r>
      <w:hyperlink w:anchor="P123" w:history="1">
        <w:r>
          <w:rPr>
            <w:color w:val="0000FF"/>
          </w:rPr>
          <w:t>пункту 20</w:t>
        </w:r>
      </w:hyperlink>
      <w:r>
        <w:t xml:space="preserve"> настоящего Положения и следующим требованиям:</w:t>
      </w:r>
    </w:p>
    <w:p w:rsidR="00A549FA" w:rsidRDefault="00A549FA">
      <w:pPr>
        <w:pStyle w:val="ConsPlusNormal"/>
        <w:ind w:firstLine="540"/>
        <w:jc w:val="both"/>
      </w:pPr>
      <w:r>
        <w:t xml:space="preserve">1) каждая страница копий документов, указанных в </w:t>
      </w:r>
      <w:hyperlink w:anchor="P138" w:history="1">
        <w:r>
          <w:rPr>
            <w:color w:val="0000FF"/>
          </w:rPr>
          <w:t>подпунктах 4)</w:t>
        </w:r>
      </w:hyperlink>
      <w:r>
        <w:t xml:space="preserve"> - </w:t>
      </w:r>
      <w:hyperlink w:anchor="P151" w:history="1">
        <w:r>
          <w:rPr>
            <w:color w:val="0000FF"/>
          </w:rPr>
          <w:t>8) пункта 20</w:t>
        </w:r>
      </w:hyperlink>
      <w:r>
        <w:t>, заверяется руководителем заявителя или уполномоченным им лицом и скрепляется печатью (при наличии);</w:t>
      </w:r>
    </w:p>
    <w:p w:rsidR="00A549FA" w:rsidRDefault="00A549FA">
      <w:pPr>
        <w:pStyle w:val="ConsPlusNormal"/>
        <w:ind w:firstLine="540"/>
        <w:jc w:val="both"/>
      </w:pPr>
      <w:r>
        <w:t>2) после титульного листа заявки размещается оглавление, в котором указываются перечень всех документов, включенных в заявку, и страницы, на которых они расположены;</w:t>
      </w:r>
    </w:p>
    <w:p w:rsidR="00A549FA" w:rsidRDefault="00A549FA">
      <w:pPr>
        <w:pStyle w:val="ConsPlusNormal"/>
        <w:ind w:firstLine="540"/>
        <w:jc w:val="both"/>
      </w:pPr>
      <w:r>
        <w:t>3) все листы заявки должны быть сброшюрованы в одну или несколько папок, пронумерованы, прошиты, на прошивке скреплены печатью (при наличии печати) заявителя и заверены подписью руководителя заявителя или уполномоченного им лица с указанием количества страниц в составе заявки.</w:t>
      </w:r>
    </w:p>
    <w:p w:rsidR="00A549FA" w:rsidRDefault="00A549FA">
      <w:pPr>
        <w:pStyle w:val="ConsPlusNormal"/>
        <w:ind w:firstLine="540"/>
        <w:jc w:val="both"/>
      </w:pPr>
      <w:bookmarkStart w:id="12" w:name="P164"/>
      <w:bookmarkEnd w:id="12"/>
      <w:r>
        <w:t>23. Заявка подается в Департамент в запечатанном конверте, на котором указываются: наименование Департамента; наименование заявителя;</w:t>
      </w:r>
    </w:p>
    <w:p w:rsidR="00A549FA" w:rsidRDefault="00A549FA">
      <w:pPr>
        <w:pStyle w:val="ConsPlusNormal"/>
        <w:ind w:firstLine="540"/>
        <w:jc w:val="both"/>
      </w:pPr>
      <w:r>
        <w:t>слова "На конкурсный отбор на предоставление субсидий на возмещение части затрат субъектам малого и среднего предпринимательства в целях создания и (или) развития, и (или) модернизации производства товаров (работ, услуг)";</w:t>
      </w:r>
    </w:p>
    <w:p w:rsidR="00A549FA" w:rsidRDefault="00A549FA">
      <w:pPr>
        <w:pStyle w:val="ConsPlusNormal"/>
        <w:jc w:val="both"/>
      </w:pPr>
      <w:r>
        <w:t xml:space="preserve">(в ред. </w:t>
      </w:r>
      <w:hyperlink r:id="rId4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>слова "Вскрывается конкурсной комиссий по проведению конкурсного отбора на предоставление субсидий на возмещение части затрат субъектам малого и среднего предпринимательства в целях создания и (или) развития, и (или) модернизации производства товаров (работ, услуг)".</w:t>
      </w:r>
    </w:p>
    <w:p w:rsidR="00A549FA" w:rsidRDefault="00A549FA">
      <w:pPr>
        <w:pStyle w:val="ConsPlusNormal"/>
        <w:jc w:val="both"/>
      </w:pPr>
      <w:r>
        <w:t xml:space="preserve">(в ред. </w:t>
      </w:r>
      <w:hyperlink r:id="rId4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bookmarkStart w:id="13" w:name="P169"/>
      <w:bookmarkEnd w:id="13"/>
      <w:r>
        <w:t>24. Конверт с заявкой подается в Департамент в сроки, установленные для подачи заявок, лично или через оператора почтовой связи.</w:t>
      </w:r>
    </w:p>
    <w:p w:rsidR="00A549FA" w:rsidRDefault="00A549FA">
      <w:pPr>
        <w:pStyle w:val="ConsPlusNormal"/>
        <w:ind w:firstLine="540"/>
        <w:jc w:val="both"/>
      </w:pPr>
      <w:proofErr w:type="gramStart"/>
      <w:r>
        <w:t>Для подачи конверта с заявкой через оператора почтовой связи заявитель запечатывает конверт с заявкой во второй конверт, на котором указываются: почтовый адрес и наименования заявителя; почтовый адрес и наименование Департамента;</w:t>
      </w:r>
      <w:proofErr w:type="gramEnd"/>
    </w:p>
    <w:p w:rsidR="00A549FA" w:rsidRDefault="00A549FA">
      <w:pPr>
        <w:pStyle w:val="ConsPlusNormal"/>
        <w:ind w:firstLine="540"/>
        <w:jc w:val="both"/>
      </w:pPr>
      <w:r>
        <w:t>слова "На конкурсный отбор на предоставление субсидий на возмещение части затрат субъектам малого и среднего предпринимательства в целях создания и (или) развития, и (или) модернизации производства товаров (работ, услуг)".</w:t>
      </w:r>
    </w:p>
    <w:p w:rsidR="00A549FA" w:rsidRDefault="00A549FA">
      <w:pPr>
        <w:pStyle w:val="ConsPlusNormal"/>
        <w:jc w:val="both"/>
      </w:pPr>
      <w:r>
        <w:t xml:space="preserve">(в ред. </w:t>
      </w:r>
      <w:hyperlink r:id="rId4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>Заявитель передает конверт с заявкой оператору почтовой связи в такие сроки, которые позволят осуществить почтовую доставку конверта с заявкой в Департамент в срок не позднее даты окончания приема заявок.</w:t>
      </w:r>
    </w:p>
    <w:p w:rsidR="00A549FA" w:rsidRDefault="00A549FA">
      <w:pPr>
        <w:pStyle w:val="ConsPlusNormal"/>
        <w:ind w:firstLine="540"/>
        <w:jc w:val="both"/>
      </w:pPr>
      <w:r>
        <w:t>Неблагоприятные для заявителя последствия, связанные с задержкой почтовой доставки конверта с заявкой, возлагаются на заявителя.</w:t>
      </w:r>
    </w:p>
    <w:p w:rsidR="00A549FA" w:rsidRDefault="00A549FA">
      <w:pPr>
        <w:pStyle w:val="ConsPlusNormal"/>
        <w:ind w:firstLine="540"/>
        <w:jc w:val="both"/>
      </w:pPr>
      <w:bookmarkStart w:id="14" w:name="P175"/>
      <w:bookmarkEnd w:id="14"/>
      <w:r>
        <w:t>25. Заявитель имеет право внести изменения в поданную заявку до окончания срока приема заявок.</w:t>
      </w:r>
    </w:p>
    <w:p w:rsidR="00A549FA" w:rsidRDefault="00A549FA">
      <w:pPr>
        <w:pStyle w:val="ConsPlusNormal"/>
        <w:ind w:firstLine="540"/>
        <w:jc w:val="both"/>
      </w:pPr>
      <w:r>
        <w:t>Изменения в заявку вносятся в порядке и с соблюдением требований, установленных для ее подачи.</w:t>
      </w:r>
    </w:p>
    <w:p w:rsidR="00A549FA" w:rsidRDefault="00A549FA">
      <w:pPr>
        <w:pStyle w:val="ConsPlusNormal"/>
        <w:ind w:firstLine="540"/>
        <w:jc w:val="both"/>
      </w:pPr>
      <w:r>
        <w:t xml:space="preserve">Конверт, в который запечатываются изменения в заявку, оформляется в соответствии с </w:t>
      </w:r>
      <w:hyperlink w:anchor="P164" w:history="1">
        <w:r>
          <w:rPr>
            <w:color w:val="0000FF"/>
          </w:rPr>
          <w:t>пунктами 23</w:t>
        </w:r>
      </w:hyperlink>
      <w:r>
        <w:t xml:space="preserve">, </w:t>
      </w:r>
      <w:hyperlink w:anchor="P169" w:history="1">
        <w:r>
          <w:rPr>
            <w:color w:val="0000FF"/>
          </w:rPr>
          <w:t>24</w:t>
        </w:r>
      </w:hyperlink>
      <w:r>
        <w:t xml:space="preserve"> настоящего Положения. Дополнительно на конверте указываются слова "Изменения N ____ к заявке" и указывается порядковый номер таких изменений.</w:t>
      </w:r>
    </w:p>
    <w:p w:rsidR="00A549FA" w:rsidRDefault="00A549FA">
      <w:pPr>
        <w:pStyle w:val="ConsPlusNormal"/>
        <w:ind w:firstLine="540"/>
        <w:jc w:val="both"/>
      </w:pPr>
      <w:r>
        <w:t>При внесении заявителем изменений в один и тот же документ к рассмотрению принимаются изменения с большим порядковым номером.</w:t>
      </w:r>
    </w:p>
    <w:p w:rsidR="00A549FA" w:rsidRDefault="00A549FA">
      <w:pPr>
        <w:pStyle w:val="ConsPlusNormal"/>
        <w:ind w:firstLine="540"/>
        <w:jc w:val="both"/>
      </w:pPr>
      <w:r>
        <w:t>26. Заявитель имеет право отозвать поданную заявку на любом этапе проведения Конкурсного отбора при условии письменного уведомления об этом Департамента.</w:t>
      </w:r>
    </w:p>
    <w:p w:rsidR="00A549FA" w:rsidRDefault="00A549FA">
      <w:pPr>
        <w:pStyle w:val="ConsPlusNormal"/>
        <w:ind w:firstLine="540"/>
        <w:jc w:val="both"/>
      </w:pPr>
      <w:r>
        <w:t>27. Конверты с заявками, изменениями в заявки, а также письменные уведомления об отзыве заявок, поступившие в Департамент в установленные сроки, регистрируются в журнале регистрации заявок в порядке их поступления с указанием порядкового номера регистрационной записи, даты, времени их поступления и наименования заявителя.</w:t>
      </w:r>
    </w:p>
    <w:p w:rsidR="00A549FA" w:rsidRDefault="00A549FA">
      <w:pPr>
        <w:pStyle w:val="ConsPlusNormal"/>
        <w:ind w:firstLine="540"/>
        <w:jc w:val="both"/>
      </w:pPr>
      <w:r>
        <w:t>Конверты с заявками и изменениями в заявки, поступившие после даты окончания приема заявок, Департаментом не регистрируются и на рассмотрение Конкурсной комиссии не передаются.</w:t>
      </w:r>
    </w:p>
    <w:p w:rsidR="00A549FA" w:rsidRDefault="00A549FA">
      <w:pPr>
        <w:pStyle w:val="ConsPlusNormal"/>
        <w:ind w:firstLine="540"/>
        <w:jc w:val="both"/>
      </w:pPr>
      <w:r>
        <w:t xml:space="preserve">28. В случае если письменное уведомление об отзыве заявки поступило в Департамент от победителя </w:t>
      </w:r>
      <w:r>
        <w:lastRenderedPageBreak/>
        <w:t xml:space="preserve">Конкурсного отбора до предоставления субсидии такому победителю, Конкурсная комиссия пересматривает результаты Конкурсного отбора в порядке, предусмотренном </w:t>
      </w:r>
      <w:hyperlink w:anchor="P228" w:history="1">
        <w:r>
          <w:rPr>
            <w:color w:val="0000FF"/>
          </w:rPr>
          <w:t>пунктом 41</w:t>
        </w:r>
      </w:hyperlink>
      <w:r>
        <w:t xml:space="preserve"> настоящего Положения.</w:t>
      </w:r>
    </w:p>
    <w:p w:rsidR="00A549FA" w:rsidRDefault="00A549FA">
      <w:pPr>
        <w:pStyle w:val="ConsPlusNormal"/>
        <w:jc w:val="both"/>
      </w:pPr>
      <w:r>
        <w:t xml:space="preserve">(в ред. </w:t>
      </w:r>
      <w:hyperlink r:id="rId4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09.12.2014 N 471а)</w:t>
      </w:r>
    </w:p>
    <w:p w:rsidR="00A549FA" w:rsidRDefault="00A549FA">
      <w:pPr>
        <w:pStyle w:val="ConsPlusNormal"/>
        <w:ind w:firstLine="540"/>
        <w:jc w:val="both"/>
      </w:pPr>
      <w:r>
        <w:t>29. Расходы на подготовку и подачу заявки в Департамент несет заявитель. Возмещение таких расходов Департаментом не осуществляется.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center"/>
      </w:pPr>
      <w:r>
        <w:t>5. КОНКУРСНАЯ КОМИССИЯ И ПОРЯДОК ЕЕ РАБОТЫ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ind w:firstLine="540"/>
        <w:jc w:val="both"/>
      </w:pPr>
      <w:r>
        <w:t>30. Конкурсная комиссия в своей деятельности руководствуется действующим законодательством Российской Федерации и Томской области, а также настоящим Положением.</w:t>
      </w:r>
    </w:p>
    <w:p w:rsidR="00A549FA" w:rsidRDefault="00A549FA">
      <w:pPr>
        <w:pStyle w:val="ConsPlusNormal"/>
        <w:ind w:firstLine="540"/>
        <w:jc w:val="both"/>
      </w:pPr>
      <w:r>
        <w:t>31. В состав Конкурсной комиссии входят председатель Конкурсной комиссии, заместитель председателя Конкурсной комиссии, секретарь Конкурсной комиссии и члены Конкурсной комиссии. Персональный состав Конкурсной комиссии утверждается распоряжением Департамента.</w:t>
      </w:r>
    </w:p>
    <w:p w:rsidR="00A549FA" w:rsidRDefault="00A549FA">
      <w:pPr>
        <w:pStyle w:val="ConsPlusNormal"/>
        <w:ind w:firstLine="540"/>
        <w:jc w:val="both"/>
      </w:pPr>
      <w:r>
        <w:t>32. Процедуру Конкурсного отбора осуществляет Конкурсная комиссия.</w:t>
      </w:r>
    </w:p>
    <w:p w:rsidR="00A549FA" w:rsidRDefault="00A549FA">
      <w:pPr>
        <w:pStyle w:val="ConsPlusNormal"/>
        <w:ind w:firstLine="540"/>
        <w:jc w:val="both"/>
      </w:pPr>
      <w:r>
        <w:t>33. Конкурсная комиссия выполняет следующие функции:</w:t>
      </w:r>
    </w:p>
    <w:p w:rsidR="00A549FA" w:rsidRDefault="00A549FA">
      <w:pPr>
        <w:pStyle w:val="ConsPlusNormal"/>
        <w:ind w:firstLine="540"/>
        <w:jc w:val="both"/>
      </w:pPr>
      <w:r>
        <w:t>1) осуществляет процедуру вскрытия конвертов с заявками;</w:t>
      </w:r>
    </w:p>
    <w:p w:rsidR="00A549FA" w:rsidRDefault="00A549FA">
      <w:pPr>
        <w:pStyle w:val="ConsPlusNormal"/>
        <w:ind w:firstLine="540"/>
        <w:jc w:val="both"/>
      </w:pPr>
      <w:r>
        <w:t xml:space="preserve">2) формирует экспертную группу для анализа и оценки поданных заявок в соответствии с условиями допуска заявителей к участию в Конкурсном отборе, критериями оценки заявок, определенными </w:t>
      </w:r>
      <w:hyperlink w:anchor="P259" w:history="1">
        <w:r>
          <w:rPr>
            <w:color w:val="0000FF"/>
          </w:rPr>
          <w:t>пунктами 46</w:t>
        </w:r>
      </w:hyperlink>
      <w:r>
        <w:t xml:space="preserve"> - </w:t>
      </w:r>
      <w:hyperlink w:anchor="P288" w:history="1">
        <w:r>
          <w:rPr>
            <w:color w:val="0000FF"/>
          </w:rPr>
          <w:t>48</w:t>
        </w:r>
      </w:hyperlink>
      <w:r>
        <w:t xml:space="preserve"> настоящего Положения (далее - Экспертная группа);</w:t>
      </w:r>
    </w:p>
    <w:p w:rsidR="00A549FA" w:rsidRDefault="00A549FA">
      <w:pPr>
        <w:pStyle w:val="ConsPlusNormal"/>
        <w:ind w:firstLine="540"/>
        <w:jc w:val="both"/>
      </w:pPr>
      <w:r>
        <w:t>3) принимает решение о допуске или об отказе в допуске заявителей к участию в Конкурсном отборе;</w:t>
      </w:r>
    </w:p>
    <w:p w:rsidR="00A549FA" w:rsidRDefault="00A549FA">
      <w:pPr>
        <w:pStyle w:val="ConsPlusNormal"/>
        <w:ind w:firstLine="540"/>
        <w:jc w:val="both"/>
      </w:pPr>
      <w:r>
        <w:t>4) рассматривает заявки участников Конкурсного отбора;</w:t>
      </w:r>
    </w:p>
    <w:p w:rsidR="00A549FA" w:rsidRDefault="00A549FA">
      <w:pPr>
        <w:pStyle w:val="ConsPlusNormal"/>
        <w:ind w:firstLine="540"/>
        <w:jc w:val="both"/>
      </w:pPr>
      <w:r>
        <w:t>5) определяет победителей из числа участников Конкурсного отбора и принимает решение о сумме субсидий, подлежащих предоставлению победителям Конкурсного отбора;</w:t>
      </w:r>
    </w:p>
    <w:p w:rsidR="00A549FA" w:rsidRDefault="00A549FA">
      <w:pPr>
        <w:pStyle w:val="ConsPlusNormal"/>
        <w:ind w:firstLine="540"/>
        <w:jc w:val="both"/>
      </w:pPr>
      <w:r>
        <w:t xml:space="preserve">6) отстраняет заявителей от участия в Конкурсном отборе на любом этапе его проведения в случаях, указанных в </w:t>
      </w:r>
      <w:hyperlink w:anchor="P113" w:history="1">
        <w:r>
          <w:rPr>
            <w:color w:val="0000FF"/>
          </w:rPr>
          <w:t>пункте 15</w:t>
        </w:r>
      </w:hyperlink>
      <w:r>
        <w:t xml:space="preserve"> настоящего Положения;</w:t>
      </w:r>
    </w:p>
    <w:p w:rsidR="00A549FA" w:rsidRDefault="00A549FA">
      <w:pPr>
        <w:pStyle w:val="ConsPlusNormal"/>
        <w:ind w:firstLine="540"/>
        <w:jc w:val="both"/>
      </w:pPr>
      <w:proofErr w:type="gramStart"/>
      <w:r>
        <w:t>7) рассматривает и утверждает представления Департамента по вопросам продления сроков действия Договоров в целях достижения получателями субсидий запланированных показателей по созданию новых и сохранению созданных рабочих мест и динамике уровня заработной платы наемных работников, подготовленные на основании письменных обращений получателей субсидий о невозможности выполнения ими обязательств, включенных в Договоры, в сроки, установленные Договорами.</w:t>
      </w:r>
      <w:proofErr w:type="gramEnd"/>
    </w:p>
    <w:p w:rsidR="00A549FA" w:rsidRDefault="00A549FA">
      <w:pPr>
        <w:pStyle w:val="ConsPlusNormal"/>
        <w:ind w:firstLine="540"/>
        <w:jc w:val="both"/>
      </w:pPr>
      <w:r>
        <w:t>Указанные в настоящем подпункте представления Департамента рассматриваются и утверждаются на внеочередных заседаниях Конкурсной комиссии с учетом письменных пояснений получателей субсидий с приложением копий документов, заверенных получателями субсидий, подтверждающих невозможность достижения запланированных показателей в установленные Договорами сроки;</w:t>
      </w:r>
    </w:p>
    <w:p w:rsidR="00A549FA" w:rsidRDefault="00A549FA">
      <w:pPr>
        <w:pStyle w:val="ConsPlusNormal"/>
        <w:ind w:firstLine="540"/>
        <w:jc w:val="both"/>
      </w:pPr>
      <w:r>
        <w:t>8) выполняет иные функции, определенные настоящим Положением.</w:t>
      </w:r>
    </w:p>
    <w:p w:rsidR="00A549FA" w:rsidRDefault="00A549FA">
      <w:pPr>
        <w:pStyle w:val="ConsPlusNormal"/>
        <w:ind w:firstLine="540"/>
        <w:jc w:val="both"/>
      </w:pPr>
      <w:r>
        <w:t>34. Заседание Конкурсной комиссии правомочно, если на нем присутствует не менее половины ее состава.</w:t>
      </w:r>
    </w:p>
    <w:p w:rsidR="00A549FA" w:rsidRDefault="00A549FA">
      <w:pPr>
        <w:pStyle w:val="ConsPlusNormal"/>
        <w:ind w:firstLine="540"/>
        <w:jc w:val="both"/>
      </w:pPr>
      <w:r>
        <w:t xml:space="preserve">35. </w:t>
      </w:r>
      <w:proofErr w:type="gramStart"/>
      <w:r>
        <w:t>Заседание Конкурсной комиссии может проходить в очной и заочной формах.</w:t>
      </w:r>
      <w:proofErr w:type="gramEnd"/>
      <w:r>
        <w:t xml:space="preserve"> Решение о форме проведения заседания принимает председатель Конкурсной комиссии, а в его отсутствие - его заместитель.</w:t>
      </w:r>
    </w:p>
    <w:p w:rsidR="00A549FA" w:rsidRDefault="00A549FA">
      <w:pPr>
        <w:pStyle w:val="ConsPlusNormal"/>
        <w:ind w:firstLine="540"/>
        <w:jc w:val="both"/>
      </w:pPr>
      <w:r>
        <w:t>36. Решения Конкурсной комиссии принимаются открытым голосованием простым большинством голосов членов Конкурсной комиссии.</w:t>
      </w:r>
    </w:p>
    <w:p w:rsidR="00A549FA" w:rsidRDefault="00A549FA">
      <w:pPr>
        <w:pStyle w:val="ConsPlusNormal"/>
        <w:ind w:firstLine="540"/>
        <w:jc w:val="both"/>
      </w:pPr>
      <w:r>
        <w:t>При равенстве голосов голос председателя Конкурсной комиссии или его заместителя, председательствующего на заседании Конкурсной комиссии, является решающим.</w:t>
      </w:r>
    </w:p>
    <w:p w:rsidR="00A549FA" w:rsidRDefault="00A549FA">
      <w:pPr>
        <w:pStyle w:val="ConsPlusNormal"/>
        <w:ind w:firstLine="540"/>
        <w:jc w:val="both"/>
      </w:pPr>
      <w:r>
        <w:t>Секретарь Конкурсной комиссии в голосовании участия не принимает.</w:t>
      </w:r>
    </w:p>
    <w:p w:rsidR="00A549FA" w:rsidRDefault="00A549FA">
      <w:pPr>
        <w:pStyle w:val="ConsPlusNormal"/>
        <w:ind w:firstLine="540"/>
        <w:jc w:val="both"/>
      </w:pPr>
      <w:r>
        <w:t>37. Решения Конкурсной комиссии оформляются протоколами заседания Конкурсной комиссии, которые подписываются председателем или его заместителем, председательствующим на заседании, и секретарем Конкурсной комиссии. Ведение протоколов заседания Конкурсной комиссии обеспечивает секретарь Конкурсной комиссии.</w:t>
      </w:r>
    </w:p>
    <w:p w:rsidR="00A549FA" w:rsidRDefault="00A549FA">
      <w:pPr>
        <w:pStyle w:val="ConsPlusNormal"/>
        <w:ind w:firstLine="540"/>
        <w:jc w:val="both"/>
      </w:pPr>
      <w:bookmarkStart w:id="15" w:name="P207"/>
      <w:bookmarkEnd w:id="15"/>
      <w:r>
        <w:t>38. Конкурсная комиссия осуществляет процедуру Конкурсного отбора в следующем порядке:</w:t>
      </w:r>
    </w:p>
    <w:p w:rsidR="00A549FA" w:rsidRDefault="00A549FA">
      <w:pPr>
        <w:pStyle w:val="ConsPlusNormal"/>
        <w:ind w:firstLine="540"/>
        <w:jc w:val="both"/>
      </w:pPr>
      <w:r>
        <w:t>1) на первом заседании, которое проводится не позднее 14 календарных дней после даты окончания приема заявок:</w:t>
      </w:r>
    </w:p>
    <w:p w:rsidR="00A549FA" w:rsidRDefault="00A549FA">
      <w:pPr>
        <w:pStyle w:val="ConsPlusNormal"/>
        <w:ind w:firstLine="540"/>
        <w:jc w:val="both"/>
      </w:pPr>
      <w:r>
        <w:t>вскрывает конверты с заявками. Перед вскрытием конвертов Конкурсная комиссия удостоверяется в их целостности;</w:t>
      </w:r>
    </w:p>
    <w:p w:rsidR="00A549FA" w:rsidRDefault="00A549FA">
      <w:pPr>
        <w:pStyle w:val="ConsPlusNormal"/>
        <w:ind w:firstLine="540"/>
        <w:jc w:val="both"/>
      </w:pPr>
      <w:r>
        <w:t>формирует реестр заявок в порядке их поступления на Конкурсный отбор;</w:t>
      </w:r>
    </w:p>
    <w:p w:rsidR="00A549FA" w:rsidRDefault="00A549FA">
      <w:pPr>
        <w:pStyle w:val="ConsPlusNormal"/>
        <w:ind w:firstLine="540"/>
        <w:jc w:val="both"/>
      </w:pPr>
      <w:r>
        <w:t>формирует состав Экспертной группы для анализа поступивших заявок в целях допуска заявителей к участию в Конкурсном отборе;</w:t>
      </w:r>
    </w:p>
    <w:p w:rsidR="00A549FA" w:rsidRDefault="00A549FA">
      <w:pPr>
        <w:pStyle w:val="ConsPlusNormal"/>
        <w:ind w:firstLine="540"/>
        <w:jc w:val="both"/>
      </w:pPr>
      <w:r>
        <w:t xml:space="preserve">устанавливает срок проведения анализа поступивших заявок Экспертной группой, который не должен </w:t>
      </w:r>
      <w:r>
        <w:lastRenderedPageBreak/>
        <w:t>превышать 15 календарных дней со дня вскрытия конвертов с заявками;</w:t>
      </w:r>
    </w:p>
    <w:p w:rsidR="00A549FA" w:rsidRDefault="00A549FA">
      <w:pPr>
        <w:pStyle w:val="ConsPlusNormal"/>
        <w:ind w:firstLine="540"/>
        <w:jc w:val="both"/>
      </w:pPr>
      <w:r>
        <w:t>назначает дату проведения второго заседания Конкурсной комиссии;</w:t>
      </w:r>
    </w:p>
    <w:p w:rsidR="00A549FA" w:rsidRDefault="00A549FA">
      <w:pPr>
        <w:pStyle w:val="ConsPlusNormal"/>
        <w:ind w:firstLine="540"/>
        <w:jc w:val="both"/>
      </w:pPr>
      <w:r>
        <w:t>2) на втором заседании:</w:t>
      </w:r>
    </w:p>
    <w:p w:rsidR="00A549FA" w:rsidRDefault="00A549FA">
      <w:pPr>
        <w:pStyle w:val="ConsPlusNormal"/>
        <w:ind w:firstLine="540"/>
        <w:jc w:val="both"/>
      </w:pPr>
      <w:r>
        <w:t>рассматривает заключение Экспертной группы о результатах анализа поступивших заявок в целях допуска заявителей к участию в Конкурсном отборе;</w:t>
      </w:r>
    </w:p>
    <w:p w:rsidR="00A549FA" w:rsidRDefault="00A549FA">
      <w:pPr>
        <w:pStyle w:val="ConsPlusNormal"/>
        <w:ind w:firstLine="540"/>
        <w:jc w:val="both"/>
      </w:pPr>
      <w:r>
        <w:t xml:space="preserve">принимает решения о допуске или </w:t>
      </w:r>
      <w:proofErr w:type="gramStart"/>
      <w:r>
        <w:t>об отказе в допуске заявителей к участию в Конкурсном отборе с указанием</w:t>
      </w:r>
      <w:proofErr w:type="gramEnd"/>
      <w:r>
        <w:t xml:space="preserve"> причины отказа по каждому заявителю по основаниям, предусмотренным </w:t>
      </w:r>
      <w:hyperlink w:anchor="P259" w:history="1">
        <w:r>
          <w:rPr>
            <w:color w:val="0000FF"/>
          </w:rPr>
          <w:t>пунктами 46</w:t>
        </w:r>
      </w:hyperlink>
      <w:r>
        <w:t xml:space="preserve"> - </w:t>
      </w:r>
      <w:hyperlink w:anchor="P287" w:history="1">
        <w:r>
          <w:rPr>
            <w:color w:val="0000FF"/>
          </w:rPr>
          <w:t>47</w:t>
        </w:r>
      </w:hyperlink>
      <w:r>
        <w:t xml:space="preserve"> настоящего Положения;</w:t>
      </w:r>
    </w:p>
    <w:p w:rsidR="00A549FA" w:rsidRDefault="00A549FA">
      <w:pPr>
        <w:pStyle w:val="ConsPlusNormal"/>
        <w:ind w:firstLine="540"/>
        <w:jc w:val="both"/>
      </w:pPr>
      <w:r>
        <w:t>формирует состав Экспертной группы для оценки заявок участников Конкурсного отбора в целях определения победителей Конкурсного отбора;</w:t>
      </w:r>
    </w:p>
    <w:p w:rsidR="00A549FA" w:rsidRDefault="00A549FA">
      <w:pPr>
        <w:pStyle w:val="ConsPlusNormal"/>
        <w:ind w:firstLine="540"/>
        <w:jc w:val="both"/>
      </w:pPr>
      <w:r>
        <w:t xml:space="preserve">устанавливает срок </w:t>
      </w:r>
      <w:proofErr w:type="gramStart"/>
      <w:r>
        <w:t>проведения оценки заявок участников Конкурсного отбора Экспертной</w:t>
      </w:r>
      <w:proofErr w:type="gramEnd"/>
      <w:r>
        <w:t xml:space="preserve"> группой, который не должен превышать 45 календарных дней со дня вскрытия конвертов с заявками;</w:t>
      </w:r>
    </w:p>
    <w:p w:rsidR="00A549FA" w:rsidRDefault="00A549FA">
      <w:pPr>
        <w:pStyle w:val="ConsPlusNormal"/>
        <w:ind w:firstLine="540"/>
        <w:jc w:val="both"/>
      </w:pPr>
      <w:r>
        <w:t>назначает дату проведения третьего заседания Конкурсной комиссии;</w:t>
      </w:r>
    </w:p>
    <w:p w:rsidR="00A549FA" w:rsidRDefault="00A549FA">
      <w:pPr>
        <w:pStyle w:val="ConsPlusNormal"/>
        <w:ind w:firstLine="540"/>
        <w:jc w:val="both"/>
      </w:pPr>
      <w:r>
        <w:t>3) на третьем заседании:</w:t>
      </w:r>
    </w:p>
    <w:p w:rsidR="00A549FA" w:rsidRDefault="00A549FA">
      <w:pPr>
        <w:pStyle w:val="ConsPlusNormal"/>
        <w:ind w:firstLine="540"/>
        <w:jc w:val="both"/>
      </w:pPr>
      <w:r>
        <w:t>рассматривает заключение Экспертной группы по результатам оценки заявок участников Конкурсного отбора в целях определения победителей Конкурсного отбора;</w:t>
      </w:r>
    </w:p>
    <w:p w:rsidR="00A549FA" w:rsidRDefault="00A549FA">
      <w:pPr>
        <w:pStyle w:val="ConsPlusNormal"/>
        <w:ind w:firstLine="540"/>
        <w:jc w:val="both"/>
      </w:pPr>
      <w:r>
        <w:t>устанавливает минимальное значение итогового рейтинга, при котором участник Конкурсного отбора признается его победителем;</w:t>
      </w:r>
    </w:p>
    <w:p w:rsidR="00A549FA" w:rsidRDefault="00A549FA">
      <w:pPr>
        <w:pStyle w:val="ConsPlusNormal"/>
        <w:ind w:firstLine="540"/>
        <w:jc w:val="both"/>
      </w:pPr>
      <w:r>
        <w:t xml:space="preserve">определяет победителей из числа участников Конкурсного отбора на основании итоговых рейтингов, определенных по каждой заявке в соответствии с критериями оценки заявок, указанных в </w:t>
      </w:r>
      <w:hyperlink w:anchor="P288" w:history="1">
        <w:r>
          <w:rPr>
            <w:color w:val="0000FF"/>
          </w:rPr>
          <w:t>пункте 48</w:t>
        </w:r>
      </w:hyperlink>
      <w:r>
        <w:t xml:space="preserve"> настоящего Положения, и с соблюдением условий, определенных </w:t>
      </w:r>
      <w:hyperlink w:anchor="P352" w:history="1">
        <w:r>
          <w:rPr>
            <w:color w:val="0000FF"/>
          </w:rPr>
          <w:t>пунктом 49</w:t>
        </w:r>
      </w:hyperlink>
      <w:r>
        <w:t xml:space="preserve"> настоящего Положения;</w:t>
      </w:r>
    </w:p>
    <w:p w:rsidR="00A549FA" w:rsidRDefault="00A549FA">
      <w:pPr>
        <w:pStyle w:val="ConsPlusNormal"/>
        <w:ind w:firstLine="540"/>
        <w:jc w:val="both"/>
      </w:pPr>
      <w:r>
        <w:t xml:space="preserve">определяет размер субсидии, подлежащий предоставлению каждому победителю Конкурсного отбора, но не </w:t>
      </w:r>
      <w:proofErr w:type="gramStart"/>
      <w:r>
        <w:t>более максимального</w:t>
      </w:r>
      <w:proofErr w:type="gramEnd"/>
      <w:r>
        <w:t xml:space="preserve"> размера субсидии, установленного в </w:t>
      </w:r>
      <w:hyperlink w:anchor="P53" w:history="1">
        <w:r>
          <w:rPr>
            <w:color w:val="0000FF"/>
          </w:rPr>
          <w:t>подпункте 1) пункта 4</w:t>
        </w:r>
      </w:hyperlink>
      <w:r>
        <w:t xml:space="preserve"> настоящего Положения.</w:t>
      </w:r>
    </w:p>
    <w:p w:rsidR="00A549FA" w:rsidRDefault="00A549FA">
      <w:pPr>
        <w:pStyle w:val="ConsPlusNormal"/>
        <w:ind w:firstLine="540"/>
        <w:jc w:val="both"/>
      </w:pPr>
      <w:r>
        <w:t>39. По решению Конкурсной комиссии второе и третье заседания Конкурсной комиссии могут быть проведены одновременно с оформлением одного протокола.</w:t>
      </w:r>
    </w:p>
    <w:p w:rsidR="00A549FA" w:rsidRDefault="00A549FA">
      <w:pPr>
        <w:pStyle w:val="ConsPlusNormal"/>
        <w:ind w:firstLine="540"/>
        <w:jc w:val="both"/>
      </w:pPr>
      <w:proofErr w:type="gramStart"/>
      <w:r>
        <w:t>В этом случае общий срок для анализа поступивших заявок в целях допуска заявителей к участию в Конкурсном отборе</w:t>
      </w:r>
      <w:proofErr w:type="gramEnd"/>
      <w:r>
        <w:t xml:space="preserve"> и оценки заявок участников Конкурсного отбора в целях определения победителей Конкурсного отбора не может превышать 60 календарных дней со дня вскрытия конвертов с заявками.</w:t>
      </w:r>
    </w:p>
    <w:p w:rsidR="00A549FA" w:rsidRDefault="00A549FA">
      <w:pPr>
        <w:pStyle w:val="ConsPlusNormal"/>
        <w:ind w:firstLine="540"/>
        <w:jc w:val="both"/>
      </w:pPr>
      <w:r>
        <w:t>40. На заседания Конкурсной комиссии заявители, участники Конкурсного отбора или их представители не допускаются.</w:t>
      </w:r>
    </w:p>
    <w:p w:rsidR="00A549FA" w:rsidRDefault="00A549FA">
      <w:pPr>
        <w:pStyle w:val="ConsPlusNormal"/>
        <w:ind w:firstLine="540"/>
        <w:jc w:val="both"/>
      </w:pPr>
      <w:bookmarkStart w:id="16" w:name="P228"/>
      <w:bookmarkEnd w:id="16"/>
      <w:r>
        <w:t>41. В случае если победитель Конкурсного отбора направил в Департамент уведомление об отзыве заявки, Конкурсная комиссия пересматривает результаты Конкурсного отбора на внеочередном заседании и принимает следующие решения:</w:t>
      </w:r>
    </w:p>
    <w:p w:rsidR="00A549FA" w:rsidRDefault="00A549FA">
      <w:pPr>
        <w:pStyle w:val="ConsPlusNormal"/>
        <w:jc w:val="both"/>
      </w:pPr>
      <w:r>
        <w:t xml:space="preserve">(в ред. </w:t>
      </w:r>
      <w:hyperlink r:id="rId5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09.12.2014 N 471а)</w:t>
      </w:r>
    </w:p>
    <w:p w:rsidR="00A549FA" w:rsidRDefault="00A549FA">
      <w:pPr>
        <w:pStyle w:val="ConsPlusNormal"/>
        <w:ind w:firstLine="540"/>
        <w:jc w:val="both"/>
      </w:pPr>
      <w:r>
        <w:t>1) об отмене решения о признании победителем участника Конкурсного отбора, отозвавшего заявку;</w:t>
      </w:r>
    </w:p>
    <w:p w:rsidR="00A549FA" w:rsidRDefault="00A549FA">
      <w:pPr>
        <w:pStyle w:val="ConsPlusNormal"/>
        <w:ind w:firstLine="540"/>
        <w:jc w:val="both"/>
      </w:pPr>
      <w:proofErr w:type="gramStart"/>
      <w:r>
        <w:t xml:space="preserve">2) о победителе Конкурсного отбора из числа победителей Конкурсного отбора, которым субсидия предоставлена в размере, меньшем запрашиваемой субсидии, но не превышающем максимальный размер субсидии, установленный </w:t>
      </w:r>
      <w:hyperlink w:anchor="P53" w:history="1">
        <w:r>
          <w:rPr>
            <w:color w:val="0000FF"/>
          </w:rPr>
          <w:t>подпунктом 1) пункта 4</w:t>
        </w:r>
      </w:hyperlink>
      <w:r>
        <w:t xml:space="preserve"> настоящего Положения, и участников Конкурсного отбора, которым присвоен наибольший итоговый рейтинг среди участников Конкурсного отбора, не вошедших в число победителей по результатам Конкурсного отбора;</w:t>
      </w:r>
      <w:proofErr w:type="gramEnd"/>
    </w:p>
    <w:p w:rsidR="00A549FA" w:rsidRDefault="00A549FA">
      <w:pPr>
        <w:pStyle w:val="ConsPlusNormal"/>
        <w:ind w:firstLine="540"/>
        <w:jc w:val="both"/>
      </w:pPr>
      <w:r>
        <w:t>3) о размере субсидий, подлежащих предоставлению победителям Конкурсного отбора, в пределах высвободившейся суммы субсидии.</w:t>
      </w:r>
    </w:p>
    <w:p w:rsidR="00A549FA" w:rsidRDefault="00A549FA">
      <w:pPr>
        <w:pStyle w:val="ConsPlusNormal"/>
        <w:jc w:val="both"/>
      </w:pPr>
      <w:r>
        <w:t xml:space="preserve">(в ред. </w:t>
      </w:r>
      <w:hyperlink r:id="rId5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center"/>
      </w:pPr>
      <w:r>
        <w:t>6. ПОРЯДОК ФОРМИРОВАНИЯ ЭКСПЕРТНОЙ ГРУППЫ И ЕЕ РАБОТЫ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ind w:firstLine="540"/>
        <w:jc w:val="both"/>
      </w:pPr>
      <w:r>
        <w:t>42. Экспертная группа формируется Конкурсной комиссией из числа ее членов и представителей Департамента. Также в Экспертную группу по согласованию могут быть включены представители организаций инфраструктуры поддержки предпринимательства, общественных организаций и объединений субъектов малого и среднего предпринимательства.</w:t>
      </w:r>
    </w:p>
    <w:p w:rsidR="00A549FA" w:rsidRDefault="00A549FA">
      <w:pPr>
        <w:pStyle w:val="ConsPlusNormal"/>
        <w:ind w:firstLine="540"/>
        <w:jc w:val="both"/>
      </w:pPr>
      <w:r>
        <w:t>43. Экспертная группа выполняет следующие функции:</w:t>
      </w:r>
    </w:p>
    <w:p w:rsidR="00A549FA" w:rsidRDefault="00A549FA">
      <w:pPr>
        <w:pStyle w:val="ConsPlusNormal"/>
        <w:ind w:firstLine="540"/>
        <w:jc w:val="both"/>
      </w:pPr>
      <w:r>
        <w:t>1) проводит анализ поступивших заявок в целях допуска заявителей к участию в Конкурсном отборе, для чего:</w:t>
      </w:r>
    </w:p>
    <w:p w:rsidR="00A549FA" w:rsidRDefault="00A549FA">
      <w:pPr>
        <w:pStyle w:val="ConsPlusNormal"/>
        <w:ind w:firstLine="540"/>
        <w:jc w:val="both"/>
      </w:pPr>
      <w:r>
        <w:t xml:space="preserve">проводит анализ заявок на предмет их соответствия требованиям, установленным </w:t>
      </w:r>
      <w:hyperlink w:anchor="P121" w:history="1">
        <w:r>
          <w:rPr>
            <w:color w:val="0000FF"/>
          </w:rPr>
          <w:t>главой 4</w:t>
        </w:r>
      </w:hyperlink>
      <w:r>
        <w:t xml:space="preserve"> настоящего Положения;</w:t>
      </w:r>
    </w:p>
    <w:p w:rsidR="00A549FA" w:rsidRDefault="00A549FA">
      <w:pPr>
        <w:pStyle w:val="ConsPlusNormal"/>
        <w:ind w:firstLine="540"/>
        <w:jc w:val="both"/>
      </w:pPr>
      <w:r>
        <w:t xml:space="preserve">проводит анализ заявителей на основании представленных в составе заявки документов и информации на предмет их соответствия условиям допуска заявителей к участию в Конкурсном отборе, установленным </w:t>
      </w:r>
      <w:hyperlink w:anchor="P259" w:history="1">
        <w:r>
          <w:rPr>
            <w:color w:val="0000FF"/>
          </w:rPr>
          <w:t>пунктами 46</w:t>
        </w:r>
      </w:hyperlink>
      <w:r>
        <w:t xml:space="preserve"> - </w:t>
      </w:r>
      <w:hyperlink w:anchor="P287" w:history="1">
        <w:r>
          <w:rPr>
            <w:color w:val="0000FF"/>
          </w:rPr>
          <w:t>47</w:t>
        </w:r>
      </w:hyperlink>
      <w:r>
        <w:t xml:space="preserve"> настоящего Положения;</w:t>
      </w:r>
    </w:p>
    <w:p w:rsidR="00A549FA" w:rsidRDefault="00A549FA">
      <w:pPr>
        <w:pStyle w:val="ConsPlusNormal"/>
        <w:ind w:firstLine="540"/>
        <w:jc w:val="both"/>
      </w:pPr>
      <w:r>
        <w:lastRenderedPageBreak/>
        <w:t>2) определяет перечень заявителей, которые допускаются к участию в Конкурсном отборе, и перечень заявителей, которым отказано в допуске к участию в Конкурсном отборе, с указанием причин такого отказа;</w:t>
      </w:r>
    </w:p>
    <w:p w:rsidR="00A549FA" w:rsidRDefault="00A549FA">
      <w:pPr>
        <w:pStyle w:val="ConsPlusNormal"/>
        <w:ind w:firstLine="540"/>
        <w:jc w:val="both"/>
      </w:pPr>
      <w:r>
        <w:t>3) проводит оценку заявок участников Конкурсного отбора, для чего:</w:t>
      </w:r>
    </w:p>
    <w:p w:rsidR="00A549FA" w:rsidRDefault="00A549FA">
      <w:pPr>
        <w:pStyle w:val="ConsPlusNormal"/>
        <w:ind w:firstLine="540"/>
        <w:jc w:val="both"/>
      </w:pPr>
      <w:r>
        <w:t xml:space="preserve">проводит оценку каждой заявки в соответствии с критериями оценки заявок, указанными в </w:t>
      </w:r>
      <w:hyperlink w:anchor="P288" w:history="1">
        <w:r>
          <w:rPr>
            <w:color w:val="0000FF"/>
          </w:rPr>
          <w:t>пункте 48</w:t>
        </w:r>
      </w:hyperlink>
      <w:r>
        <w:t xml:space="preserve"> настоящего Положения, с выставлением баллов по каждому критерию оценки заявок;</w:t>
      </w:r>
    </w:p>
    <w:p w:rsidR="00A549FA" w:rsidRDefault="00A549FA">
      <w:pPr>
        <w:pStyle w:val="ConsPlusNormal"/>
        <w:ind w:firstLine="540"/>
        <w:jc w:val="both"/>
      </w:pPr>
      <w:r>
        <w:t>определяет итоговый рейтинг каждой заявки путем сложения всех выставленных заявке баллов по всем критериям;</w:t>
      </w:r>
    </w:p>
    <w:p w:rsidR="00A549FA" w:rsidRDefault="00A549FA">
      <w:pPr>
        <w:pStyle w:val="ConsPlusNormal"/>
        <w:ind w:firstLine="540"/>
        <w:jc w:val="both"/>
      </w:pPr>
      <w:r>
        <w:t>определяет перечень участников Конкурсного отбора в порядке уменьшения присвоенного им итогового рейтинга.</w:t>
      </w:r>
    </w:p>
    <w:p w:rsidR="00A549FA" w:rsidRDefault="00A549FA">
      <w:pPr>
        <w:pStyle w:val="ConsPlusNormal"/>
        <w:ind w:firstLine="540"/>
        <w:jc w:val="both"/>
      </w:pPr>
      <w:r>
        <w:t>При равенстве итоговых рейтингов по двум или более заявкам участники Конкурсного отбора размещаются в указанном перечне в порядке поступления конвертов с заявками на Конкурсный отбор;</w:t>
      </w:r>
    </w:p>
    <w:p w:rsidR="00A549FA" w:rsidRDefault="00A549FA">
      <w:pPr>
        <w:pStyle w:val="ConsPlusNormal"/>
        <w:ind w:firstLine="540"/>
        <w:jc w:val="both"/>
      </w:pPr>
      <w:r>
        <w:t xml:space="preserve">4) определяет соответствие затрат, включенных в информацию по расчету размера субсидии, представленную в составе заявки, цели предоставления субсидии и осуществляет расчет субсидий, которые могут быть предоставлены участникам Конкурсного отбора, но не превышающие максимальный размер субсидии, установленный </w:t>
      </w:r>
      <w:hyperlink w:anchor="P53" w:history="1">
        <w:r>
          <w:rPr>
            <w:color w:val="0000FF"/>
          </w:rPr>
          <w:t>подпунктом 1) пункта 4</w:t>
        </w:r>
      </w:hyperlink>
      <w:r>
        <w:t xml:space="preserve"> настоящего Положения.</w:t>
      </w:r>
    </w:p>
    <w:p w:rsidR="00A549FA" w:rsidRDefault="00A549FA">
      <w:pPr>
        <w:pStyle w:val="ConsPlusNormal"/>
        <w:ind w:firstLine="540"/>
        <w:jc w:val="both"/>
      </w:pPr>
      <w:r>
        <w:t>Затраты, включенные участником Конкурсного отбора в информацию по расчету размера субсидии, представленную в составе заявки, не соответствующие цели предоставления субсидии, при расчете субсидий Экспертной группой не учитываются.</w:t>
      </w:r>
    </w:p>
    <w:p w:rsidR="00A549FA" w:rsidRDefault="00A549F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4 в ред. </w:t>
      </w:r>
      <w:hyperlink r:id="rId5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>44. Экспертная группа вправе направлять заявителям и участникам Конкурсного отбора письменные запросы любым удобным способом в целях пояснения положений заявок в сроки, установленные для проведения анализа и оценки заявок Экспертной группой.</w:t>
      </w:r>
    </w:p>
    <w:p w:rsidR="00A549FA" w:rsidRDefault="00A549FA">
      <w:pPr>
        <w:pStyle w:val="ConsPlusNormal"/>
        <w:ind w:firstLine="540"/>
        <w:jc w:val="both"/>
      </w:pPr>
      <w:r>
        <w:t>Экспертная группа рассматривает пояснения положений заявок, поступившие от заявителей или участников Конкурсного отбора, в сроки, установленные для проведения анализа, оценки и сопоставления заявок Экспертной группой.</w:t>
      </w:r>
    </w:p>
    <w:p w:rsidR="00A549FA" w:rsidRDefault="00A549FA">
      <w:pPr>
        <w:pStyle w:val="ConsPlusNormal"/>
        <w:ind w:firstLine="540"/>
        <w:jc w:val="both"/>
      </w:pPr>
      <w:r>
        <w:t>45. Экспертная группа по результатам своей деятельности представляет в Конкурсную комиссию соответствующие письменные заключения по результатам проведенного анализа и оценки заявок, подписанные всеми членами Экспертной группы.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center"/>
      </w:pPr>
      <w:r>
        <w:t>7. УСЛОВИЯ ДОПУСКА ЗАЯВИТЕЛЕЙ К УЧАСТИЮ В КОНКУРСНОМ ОТБОРЕ,</w:t>
      </w:r>
    </w:p>
    <w:p w:rsidR="00A549FA" w:rsidRDefault="00A549FA">
      <w:pPr>
        <w:pStyle w:val="ConsPlusNormal"/>
        <w:jc w:val="center"/>
      </w:pPr>
      <w:r>
        <w:t>КРИТЕРИИ ОЦЕНКИ ЗАЯВОК И ОПРЕДЕЛЕНИЕ ПОБЕДИТЕЛЕЙ</w:t>
      </w:r>
    </w:p>
    <w:p w:rsidR="00A549FA" w:rsidRDefault="00A549FA">
      <w:pPr>
        <w:pStyle w:val="ConsPlusNormal"/>
        <w:jc w:val="center"/>
      </w:pPr>
      <w:r>
        <w:t>КОНКУРСНОГО ОТБОРА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ind w:firstLine="540"/>
        <w:jc w:val="both"/>
      </w:pPr>
      <w:bookmarkStart w:id="17" w:name="P259"/>
      <w:bookmarkEnd w:id="17"/>
      <w:r>
        <w:t>46. К участию в Конкурсном отборе допускаются заявители, соответствующие следующим условиям:</w:t>
      </w:r>
    </w:p>
    <w:p w:rsidR="00A549FA" w:rsidRDefault="00A549FA">
      <w:pPr>
        <w:pStyle w:val="ConsPlusNormal"/>
        <w:ind w:firstLine="540"/>
        <w:jc w:val="both"/>
      </w:pPr>
      <w:r>
        <w:t>1) зарегистрированные и осуществляющие свою хозяйственную деятельность на территории Томской области;</w:t>
      </w:r>
    </w:p>
    <w:p w:rsidR="00A549FA" w:rsidRDefault="00A549FA">
      <w:pPr>
        <w:pStyle w:val="ConsPlusNormal"/>
        <w:ind w:firstLine="540"/>
        <w:jc w:val="both"/>
      </w:pPr>
      <w:r>
        <w:t>2) не находящиеся в состоянии реорганизации, ликвидации или процедуре, применяемой в деле о банкротстве;</w:t>
      </w:r>
    </w:p>
    <w:p w:rsidR="00A549FA" w:rsidRDefault="00A549FA">
      <w:pPr>
        <w:pStyle w:val="ConsPlusNormal"/>
        <w:ind w:firstLine="540"/>
        <w:jc w:val="both"/>
      </w:pPr>
      <w:proofErr w:type="gramStart"/>
      <w:r>
        <w:t xml:space="preserve">3) экономическая деятельность заявителя при реализации проекта по Общероссийскому классификатору видов экономической деятельности (ОКВЭД) соответствует </w:t>
      </w:r>
      <w:hyperlink w:anchor="P1435" w:history="1">
        <w:r>
          <w:rPr>
            <w:color w:val="0000FF"/>
          </w:rPr>
          <w:t>видам</w:t>
        </w:r>
      </w:hyperlink>
      <w:r>
        <w:t xml:space="preserve"> экономической деятельности, учитываемым при предоставлении субсидий на возмещение части затрат субъектам малого и среднего предпринимательства в целях создания и (или) развития, и (или) модернизации производства товаров (работ, услуг), указанным в приложении N 5 к настоящему Положению;</w:t>
      </w:r>
      <w:proofErr w:type="gramEnd"/>
    </w:p>
    <w:p w:rsidR="00A549FA" w:rsidRDefault="00A549F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3 в ред. </w:t>
      </w:r>
      <w:hyperlink r:id="rId5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 xml:space="preserve">4) подали заявку и включили в состав заявки документы и информацию, а также обеспечили подготовку таких документов и информации с соблюдением требований к документам и информации, предусмотренных для их подачи в соответствии с </w:t>
      </w:r>
      <w:hyperlink w:anchor="P121" w:history="1">
        <w:r>
          <w:rPr>
            <w:color w:val="0000FF"/>
          </w:rPr>
          <w:t>главой 4</w:t>
        </w:r>
      </w:hyperlink>
      <w:r>
        <w:t xml:space="preserve"> настоящего Положения;</w:t>
      </w:r>
    </w:p>
    <w:p w:rsidR="00A549FA" w:rsidRDefault="00A549FA">
      <w:pPr>
        <w:pStyle w:val="ConsPlusNormal"/>
        <w:ind w:firstLine="540"/>
        <w:jc w:val="both"/>
      </w:pPr>
      <w:proofErr w:type="gramStart"/>
      <w:r>
        <w:t>5) выплачивают минимальную месячную заработную плату из расчета за полностью отработанную месячную норму рабочего времени, установленную для соответствующей категории работников, не ниже установленной величины прожиточного минимума для трудоспособного населения в Томской области за IV квартал года, предшествующего году начала приема заявок, по состоянию за полный последний месяц, предшествующий месяцу начала приема заявок;</w:t>
      </w:r>
      <w:proofErr w:type="gramEnd"/>
    </w:p>
    <w:p w:rsidR="00A549FA" w:rsidRDefault="00A549F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5 в ред. </w:t>
      </w:r>
      <w:hyperlink r:id="rId5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 xml:space="preserve">6) приобрели в собственность оборудование в порядке и в соответствии с требованиями, установленными </w:t>
      </w:r>
      <w:hyperlink w:anchor="P359" w:history="1">
        <w:r>
          <w:rPr>
            <w:color w:val="0000FF"/>
          </w:rPr>
          <w:t>пунктом 50</w:t>
        </w:r>
      </w:hyperlink>
      <w:r>
        <w:t xml:space="preserve"> настоящего Положения;</w:t>
      </w:r>
    </w:p>
    <w:p w:rsidR="00A549FA" w:rsidRDefault="00A549FA">
      <w:pPr>
        <w:pStyle w:val="ConsPlusNormal"/>
        <w:ind w:firstLine="540"/>
        <w:jc w:val="both"/>
      </w:pPr>
      <w:r>
        <w:t>7) исполнившие в полном объеме обязанности по уплате налогов по состоянию на дату, указанную заявителем в информации об уплате налогов, предусмотренных в рамках применяемого заявителем режима налогообложения, или в справке о состоянии расчетов по налогам, сборам, пеням, штрафам, процентам организаций и индивидуальных предпринимателей, выданной налоговым органом.</w:t>
      </w:r>
    </w:p>
    <w:p w:rsidR="00A549FA" w:rsidRDefault="00A549FA">
      <w:pPr>
        <w:pStyle w:val="ConsPlusNormal"/>
        <w:ind w:firstLine="540"/>
        <w:jc w:val="both"/>
      </w:pPr>
      <w:r>
        <w:lastRenderedPageBreak/>
        <w:t>Исполнение заявителем обязанности по уплате налогов по состоянию на дату, указанную заявителем в информации об уплате налогов, предусмотренных в рамках применяемого заявителем режима налогообложения, проверяется на основании справки об исполнении налогоплательщиком (плательщиком сбора, налоговым агентом) обязанности по уплате налогов, сборов, пеней, штрафов, процентов, предоставленной налоговым органом в Департамент;</w:t>
      </w:r>
    </w:p>
    <w:p w:rsidR="00A549FA" w:rsidRDefault="00A549F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7 в ред. </w:t>
      </w:r>
      <w:hyperlink r:id="rId5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>8) не имеющие просроченной задолженности по выплате заработной платы работникам на дату начала приема заявок;</w:t>
      </w:r>
    </w:p>
    <w:p w:rsidR="00A549FA" w:rsidRDefault="00A549F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8 в ред. </w:t>
      </w:r>
      <w:hyperlink r:id="rId5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>9) не имеющие задолженности по оплате уставного капитала по состоянию на дату начала приема заявок (за исключением индивидуальных предпринимателей);</w:t>
      </w:r>
    </w:p>
    <w:p w:rsidR="00A549FA" w:rsidRDefault="00A549FA">
      <w:pPr>
        <w:pStyle w:val="ConsPlusNormal"/>
        <w:ind w:firstLine="540"/>
        <w:jc w:val="both"/>
      </w:pPr>
      <w:r>
        <w:t>10) не являются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:rsidR="00A549FA" w:rsidRDefault="00A549FA">
      <w:pPr>
        <w:pStyle w:val="ConsPlusNormal"/>
        <w:ind w:firstLine="540"/>
        <w:jc w:val="both"/>
      </w:pPr>
      <w:r>
        <w:t>11) не являются участниками соглашений о разделе продукции;</w:t>
      </w:r>
    </w:p>
    <w:p w:rsidR="00A549FA" w:rsidRDefault="00A549FA">
      <w:pPr>
        <w:pStyle w:val="ConsPlusNormal"/>
        <w:ind w:firstLine="540"/>
        <w:jc w:val="both"/>
      </w:pPr>
      <w:r>
        <w:t>12) не осуществляют предпринимательскую деятельность в сфере игорного бизнеса;</w:t>
      </w:r>
    </w:p>
    <w:p w:rsidR="00A549FA" w:rsidRDefault="00A549FA">
      <w:pPr>
        <w:pStyle w:val="ConsPlusNormal"/>
        <w:ind w:firstLine="540"/>
        <w:jc w:val="both"/>
      </w:pPr>
      <w:r>
        <w:t>13) не являются в порядке, установленном законодательством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Федерации;</w:t>
      </w:r>
    </w:p>
    <w:p w:rsidR="00A549FA" w:rsidRDefault="00A549FA">
      <w:pPr>
        <w:pStyle w:val="ConsPlusNormal"/>
        <w:ind w:firstLine="540"/>
        <w:jc w:val="both"/>
      </w:pPr>
      <w:r>
        <w:t>14) не осуществляют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ископаемых;</w:t>
      </w:r>
    </w:p>
    <w:p w:rsidR="00A549FA" w:rsidRDefault="00A549FA">
      <w:pPr>
        <w:pStyle w:val="ConsPlusNormal"/>
        <w:ind w:firstLine="540"/>
        <w:jc w:val="both"/>
      </w:pPr>
      <w:r>
        <w:t>15) в отношении заявителя ранее не было принято решение об оказании аналогичной поддержки или сроки ее оказания истекли;</w:t>
      </w:r>
    </w:p>
    <w:p w:rsidR="00A549FA" w:rsidRDefault="00A549FA">
      <w:pPr>
        <w:pStyle w:val="ConsPlusNormal"/>
        <w:ind w:firstLine="540"/>
        <w:jc w:val="both"/>
      </w:pPr>
      <w:r>
        <w:t xml:space="preserve">16) со дня признания заявителя </w:t>
      </w:r>
      <w:proofErr w:type="gramStart"/>
      <w:r>
        <w:t>допустившим</w:t>
      </w:r>
      <w:proofErr w:type="gramEnd"/>
      <w:r>
        <w:t xml:space="preserve"> нарушение порядка и условий оказания поддержки, в том числе не обеспечившим целевого использования средств поддержки, прошло три года и более;</w:t>
      </w:r>
    </w:p>
    <w:p w:rsidR="00A549FA" w:rsidRDefault="00A549FA">
      <w:pPr>
        <w:pStyle w:val="ConsPlusNormal"/>
        <w:ind w:firstLine="540"/>
        <w:jc w:val="both"/>
      </w:pPr>
      <w:r>
        <w:t xml:space="preserve">17) </w:t>
      </w:r>
      <w:proofErr w:type="gramStart"/>
      <w:r>
        <w:t>проектами</w:t>
      </w:r>
      <w:proofErr w:type="gramEnd"/>
      <w:r>
        <w:t xml:space="preserve"> которых предусмотрено создание не менее одного нового рабочего места в период с начала реализации проекта, но не позднее 31 декабря года предоставления субсидии;</w:t>
      </w:r>
    </w:p>
    <w:p w:rsidR="00A549FA" w:rsidRDefault="00A549F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17 в ред. </w:t>
      </w:r>
      <w:hyperlink r:id="rId5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21.07.2016 N 251а)</w:t>
      </w:r>
    </w:p>
    <w:p w:rsidR="00A549FA" w:rsidRDefault="00A549FA">
      <w:pPr>
        <w:pStyle w:val="ConsPlusNormal"/>
        <w:ind w:firstLine="540"/>
        <w:jc w:val="both"/>
      </w:pPr>
      <w:r>
        <w:t xml:space="preserve">18) </w:t>
      </w:r>
      <w:proofErr w:type="gramStart"/>
      <w:r>
        <w:t>проектами</w:t>
      </w:r>
      <w:proofErr w:type="gramEnd"/>
      <w:r>
        <w:t xml:space="preserve"> которых предусмотрено сохранение рабочих мест, созданных по состоянию на дату начала приема заявок, в течение срока действия Договора;</w:t>
      </w:r>
    </w:p>
    <w:p w:rsidR="00A549FA" w:rsidRDefault="00A549F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18 </w:t>
      </w:r>
      <w:proofErr w:type="gramStart"/>
      <w:r>
        <w:t>введен</w:t>
      </w:r>
      <w:proofErr w:type="gramEnd"/>
      <w:r>
        <w:t xml:space="preserve"> </w:t>
      </w:r>
      <w:hyperlink r:id="rId58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 xml:space="preserve">19) </w:t>
      </w:r>
      <w:proofErr w:type="gramStart"/>
      <w:r>
        <w:t>проектами</w:t>
      </w:r>
      <w:proofErr w:type="gramEnd"/>
      <w:r>
        <w:t xml:space="preserve"> которых не предусмотрена отрицательная динамика уровня среднемесячной заработной платы в расчете на одного работника в течение срока действия Договора.</w:t>
      </w:r>
    </w:p>
    <w:p w:rsidR="00A549FA" w:rsidRDefault="00A549F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19 </w:t>
      </w:r>
      <w:proofErr w:type="gramStart"/>
      <w:r>
        <w:t>введен</w:t>
      </w:r>
      <w:proofErr w:type="gramEnd"/>
      <w:r>
        <w:t xml:space="preserve"> </w:t>
      </w:r>
      <w:hyperlink r:id="rId59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bookmarkStart w:id="18" w:name="P287"/>
      <w:bookmarkEnd w:id="18"/>
      <w:r>
        <w:t xml:space="preserve">47. Основанием для отказа в допуске к участию в Конкурсном отборе является несоответствие заявителя одному или нескольким условиям допуска к участию в Конкурсном отборе, определенным в </w:t>
      </w:r>
      <w:hyperlink w:anchor="P259" w:history="1">
        <w:r>
          <w:rPr>
            <w:color w:val="0000FF"/>
          </w:rPr>
          <w:t>пункте 46</w:t>
        </w:r>
      </w:hyperlink>
      <w:r>
        <w:t xml:space="preserve"> настоящего Положения.</w:t>
      </w:r>
    </w:p>
    <w:p w:rsidR="00A549FA" w:rsidRDefault="00A549FA">
      <w:pPr>
        <w:pStyle w:val="ConsPlusNormal"/>
        <w:ind w:firstLine="540"/>
        <w:jc w:val="both"/>
      </w:pPr>
      <w:bookmarkStart w:id="19" w:name="P288"/>
      <w:bookmarkEnd w:id="19"/>
      <w:r>
        <w:t>48. Оценка заявок осуществляется по следующим критериям:</w:t>
      </w:r>
    </w:p>
    <w:p w:rsidR="00A549FA" w:rsidRDefault="00A549FA">
      <w:pPr>
        <w:sectPr w:rsidR="00A549FA" w:rsidSect="005B28C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549FA" w:rsidRDefault="00A549F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7710"/>
        <w:gridCol w:w="1417"/>
      </w:tblGrid>
      <w:tr w:rsidR="00A549FA">
        <w:tc>
          <w:tcPr>
            <w:tcW w:w="510" w:type="dxa"/>
          </w:tcPr>
          <w:p w:rsidR="00A549FA" w:rsidRDefault="00A549FA">
            <w:pPr>
              <w:pStyle w:val="ConsPlusNormal"/>
              <w:jc w:val="center"/>
            </w:pPr>
            <w:r>
              <w:t>N</w:t>
            </w:r>
          </w:p>
          <w:p w:rsidR="00A549FA" w:rsidRDefault="00A549FA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7710" w:type="dxa"/>
          </w:tcPr>
          <w:p w:rsidR="00A549FA" w:rsidRDefault="00A549FA">
            <w:pPr>
              <w:pStyle w:val="ConsPlusNormal"/>
              <w:jc w:val="center"/>
            </w:pPr>
            <w:r>
              <w:t>Наименование критерия</w:t>
            </w:r>
          </w:p>
        </w:tc>
        <w:tc>
          <w:tcPr>
            <w:tcW w:w="1417" w:type="dxa"/>
          </w:tcPr>
          <w:p w:rsidR="00A549FA" w:rsidRDefault="00A549FA">
            <w:pPr>
              <w:pStyle w:val="ConsPlusNormal"/>
              <w:jc w:val="center"/>
            </w:pPr>
            <w:r>
              <w:t>Количество баллов</w:t>
            </w:r>
          </w:p>
        </w:tc>
      </w:tr>
      <w:tr w:rsidR="00A549FA">
        <w:tc>
          <w:tcPr>
            <w:tcW w:w="510" w:type="dxa"/>
            <w:vMerge w:val="restart"/>
          </w:tcPr>
          <w:p w:rsidR="00A549FA" w:rsidRDefault="00A549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127" w:type="dxa"/>
            <w:gridSpan w:val="2"/>
          </w:tcPr>
          <w:p w:rsidR="00A549FA" w:rsidRDefault="00A549FA">
            <w:pPr>
              <w:pStyle w:val="ConsPlusNormal"/>
            </w:pPr>
            <w:r>
              <w:t xml:space="preserve">Среднемесячная заработная плата </w:t>
            </w:r>
            <w:proofErr w:type="gramStart"/>
            <w:r>
              <w:t>в расчете на одного работника за период с начала реализации проекта по состоянию</w:t>
            </w:r>
            <w:proofErr w:type="gramEnd"/>
            <w:r>
              <w:t xml:space="preserve"> на дату начала приема заявок</w:t>
            </w:r>
          </w:p>
        </w:tc>
      </w:tr>
      <w:tr w:rsidR="00A549FA">
        <w:tc>
          <w:tcPr>
            <w:tcW w:w="510" w:type="dxa"/>
            <w:vMerge/>
          </w:tcPr>
          <w:p w:rsidR="00A549FA" w:rsidRDefault="00A549FA"/>
        </w:tc>
        <w:tc>
          <w:tcPr>
            <w:tcW w:w="7710" w:type="dxa"/>
          </w:tcPr>
          <w:p w:rsidR="00A549FA" w:rsidRDefault="00A549FA">
            <w:pPr>
              <w:pStyle w:val="ConsPlusNormal"/>
            </w:pPr>
            <w:r>
              <w:t>более 4 прожиточных минимумов для трудоспособного населения в Томской области</w:t>
            </w:r>
          </w:p>
        </w:tc>
        <w:tc>
          <w:tcPr>
            <w:tcW w:w="1417" w:type="dxa"/>
          </w:tcPr>
          <w:p w:rsidR="00A549FA" w:rsidRDefault="00A549FA">
            <w:pPr>
              <w:pStyle w:val="ConsPlusNormal"/>
              <w:jc w:val="center"/>
            </w:pPr>
            <w:r>
              <w:t>4</w:t>
            </w:r>
          </w:p>
        </w:tc>
      </w:tr>
      <w:tr w:rsidR="00A549FA">
        <w:tc>
          <w:tcPr>
            <w:tcW w:w="510" w:type="dxa"/>
            <w:vMerge/>
          </w:tcPr>
          <w:p w:rsidR="00A549FA" w:rsidRDefault="00A549FA"/>
        </w:tc>
        <w:tc>
          <w:tcPr>
            <w:tcW w:w="7710" w:type="dxa"/>
          </w:tcPr>
          <w:p w:rsidR="00A549FA" w:rsidRDefault="00A549FA">
            <w:pPr>
              <w:pStyle w:val="ConsPlusNormal"/>
            </w:pPr>
            <w:r>
              <w:t>более 3, но менее 4 (включительно) прожиточных минимумов для трудоспособного населения в Томской области</w:t>
            </w:r>
          </w:p>
        </w:tc>
        <w:tc>
          <w:tcPr>
            <w:tcW w:w="1417" w:type="dxa"/>
          </w:tcPr>
          <w:p w:rsidR="00A549FA" w:rsidRDefault="00A549FA">
            <w:pPr>
              <w:pStyle w:val="ConsPlusNormal"/>
              <w:jc w:val="center"/>
            </w:pPr>
            <w:r>
              <w:t>3</w:t>
            </w:r>
          </w:p>
        </w:tc>
      </w:tr>
      <w:tr w:rsidR="00A549FA">
        <w:tc>
          <w:tcPr>
            <w:tcW w:w="510" w:type="dxa"/>
            <w:vMerge/>
          </w:tcPr>
          <w:p w:rsidR="00A549FA" w:rsidRDefault="00A549FA"/>
        </w:tc>
        <w:tc>
          <w:tcPr>
            <w:tcW w:w="7710" w:type="dxa"/>
          </w:tcPr>
          <w:p w:rsidR="00A549FA" w:rsidRDefault="00A549FA">
            <w:pPr>
              <w:pStyle w:val="ConsPlusNormal"/>
            </w:pPr>
            <w:r>
              <w:t>более 2, но менее 3 (включительно) прожиточных минимумов для трудоспособного населения в Томской области</w:t>
            </w:r>
          </w:p>
        </w:tc>
        <w:tc>
          <w:tcPr>
            <w:tcW w:w="1417" w:type="dxa"/>
          </w:tcPr>
          <w:p w:rsidR="00A549FA" w:rsidRDefault="00A549FA">
            <w:pPr>
              <w:pStyle w:val="ConsPlusNormal"/>
              <w:jc w:val="center"/>
            </w:pPr>
            <w:r>
              <w:t>2</w:t>
            </w:r>
          </w:p>
        </w:tc>
      </w:tr>
      <w:tr w:rsidR="00A549FA">
        <w:tc>
          <w:tcPr>
            <w:tcW w:w="510" w:type="dxa"/>
            <w:vMerge/>
          </w:tcPr>
          <w:p w:rsidR="00A549FA" w:rsidRDefault="00A549FA"/>
        </w:tc>
        <w:tc>
          <w:tcPr>
            <w:tcW w:w="7710" w:type="dxa"/>
          </w:tcPr>
          <w:p w:rsidR="00A549FA" w:rsidRDefault="00A549FA">
            <w:pPr>
              <w:pStyle w:val="ConsPlusNormal"/>
            </w:pPr>
            <w:r>
              <w:t>менее 2 (включительно) прожиточных минимумов для трудоспособного населения в Томской области</w:t>
            </w:r>
          </w:p>
        </w:tc>
        <w:tc>
          <w:tcPr>
            <w:tcW w:w="1417" w:type="dxa"/>
          </w:tcPr>
          <w:p w:rsidR="00A549FA" w:rsidRDefault="00A549FA">
            <w:pPr>
              <w:pStyle w:val="ConsPlusNormal"/>
              <w:jc w:val="center"/>
            </w:pPr>
            <w:r>
              <w:t>1</w:t>
            </w:r>
          </w:p>
        </w:tc>
      </w:tr>
      <w:tr w:rsidR="00A549FA">
        <w:tc>
          <w:tcPr>
            <w:tcW w:w="510" w:type="dxa"/>
            <w:vMerge w:val="restart"/>
            <w:tcBorders>
              <w:bottom w:val="nil"/>
            </w:tcBorders>
          </w:tcPr>
          <w:p w:rsidR="00A549FA" w:rsidRDefault="00A549F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127" w:type="dxa"/>
            <w:gridSpan w:val="2"/>
          </w:tcPr>
          <w:p w:rsidR="00A549FA" w:rsidRDefault="00A549FA">
            <w:pPr>
              <w:pStyle w:val="ConsPlusNormal"/>
            </w:pPr>
            <w:r>
              <w:t>Проектом предусмотрено создание новых рабочих мест в период с начала реализации проекта, но не позднее 31 декабря года предоставления субсидии</w:t>
            </w:r>
          </w:p>
        </w:tc>
      </w:tr>
      <w:tr w:rsidR="00A549FA">
        <w:tc>
          <w:tcPr>
            <w:tcW w:w="510" w:type="dxa"/>
            <w:vMerge/>
            <w:tcBorders>
              <w:bottom w:val="nil"/>
            </w:tcBorders>
          </w:tcPr>
          <w:p w:rsidR="00A549FA" w:rsidRDefault="00A549FA"/>
        </w:tc>
        <w:tc>
          <w:tcPr>
            <w:tcW w:w="7710" w:type="dxa"/>
          </w:tcPr>
          <w:p w:rsidR="00A549FA" w:rsidRDefault="00A549FA">
            <w:pPr>
              <w:pStyle w:val="ConsPlusNormal"/>
            </w:pPr>
            <w:r>
              <w:t>более 1 нового рабочего места</w:t>
            </w:r>
          </w:p>
        </w:tc>
        <w:tc>
          <w:tcPr>
            <w:tcW w:w="1417" w:type="dxa"/>
          </w:tcPr>
          <w:p w:rsidR="00A549FA" w:rsidRDefault="00A549FA">
            <w:pPr>
              <w:pStyle w:val="ConsPlusNormal"/>
              <w:jc w:val="center"/>
            </w:pPr>
            <w:r>
              <w:t>2</w:t>
            </w:r>
          </w:p>
        </w:tc>
      </w:tr>
      <w:tr w:rsidR="00A549FA">
        <w:tblPrEx>
          <w:tblBorders>
            <w:insideH w:val="nil"/>
          </w:tblBorders>
        </w:tblPrEx>
        <w:tc>
          <w:tcPr>
            <w:tcW w:w="510" w:type="dxa"/>
            <w:vMerge/>
            <w:tcBorders>
              <w:bottom w:val="nil"/>
            </w:tcBorders>
          </w:tcPr>
          <w:p w:rsidR="00A549FA" w:rsidRDefault="00A549FA"/>
        </w:tc>
        <w:tc>
          <w:tcPr>
            <w:tcW w:w="7710" w:type="dxa"/>
            <w:tcBorders>
              <w:bottom w:val="nil"/>
            </w:tcBorders>
          </w:tcPr>
          <w:p w:rsidR="00A549FA" w:rsidRDefault="00A549FA">
            <w:pPr>
              <w:pStyle w:val="ConsPlusNormal"/>
            </w:pPr>
            <w:r>
              <w:t>1 новое рабочее место (включительно)</w:t>
            </w:r>
          </w:p>
        </w:tc>
        <w:tc>
          <w:tcPr>
            <w:tcW w:w="1417" w:type="dxa"/>
            <w:tcBorders>
              <w:bottom w:val="nil"/>
            </w:tcBorders>
          </w:tcPr>
          <w:p w:rsidR="00A549FA" w:rsidRDefault="00A549FA">
            <w:pPr>
              <w:pStyle w:val="ConsPlusNormal"/>
              <w:jc w:val="center"/>
            </w:pPr>
            <w:r>
              <w:t>1</w:t>
            </w:r>
          </w:p>
        </w:tc>
      </w:tr>
      <w:tr w:rsidR="00A549F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A549FA" w:rsidRDefault="00A549FA">
            <w:pPr>
              <w:pStyle w:val="ConsPlusNormal"/>
              <w:jc w:val="both"/>
            </w:pPr>
            <w:r>
              <w:t xml:space="preserve">(п. 2 в ред. </w:t>
            </w:r>
            <w:hyperlink r:id="rId6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21.07.2016 N 251а)</w:t>
            </w:r>
          </w:p>
        </w:tc>
      </w:tr>
      <w:tr w:rsidR="00A549FA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 w:rsidR="00A549FA" w:rsidRDefault="00A549F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710" w:type="dxa"/>
            <w:tcBorders>
              <w:bottom w:val="nil"/>
            </w:tcBorders>
          </w:tcPr>
          <w:p w:rsidR="00A549FA" w:rsidRDefault="00A549FA">
            <w:pPr>
              <w:pStyle w:val="ConsPlusNormal"/>
            </w:pPr>
            <w:r>
              <w:t>Заявитель реализует проект по производству товаров (работ, услуг) в муниципальных образованиях Томской области, за исключением муниципального образования "Город Томск"</w:t>
            </w:r>
          </w:p>
        </w:tc>
        <w:tc>
          <w:tcPr>
            <w:tcW w:w="1417" w:type="dxa"/>
            <w:tcBorders>
              <w:bottom w:val="nil"/>
            </w:tcBorders>
          </w:tcPr>
          <w:p w:rsidR="00A549FA" w:rsidRDefault="00A549FA">
            <w:pPr>
              <w:pStyle w:val="ConsPlusNormal"/>
              <w:jc w:val="center"/>
            </w:pPr>
            <w:r>
              <w:t>2</w:t>
            </w:r>
          </w:p>
        </w:tc>
      </w:tr>
      <w:tr w:rsidR="00A549F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A549FA" w:rsidRDefault="00A549FA">
            <w:pPr>
              <w:pStyle w:val="ConsPlusNormal"/>
              <w:jc w:val="both"/>
            </w:pPr>
            <w:r>
              <w:t xml:space="preserve">(п. 3 в ред. </w:t>
            </w:r>
            <w:hyperlink r:id="rId61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21.07.2016 N 251а)</w:t>
            </w:r>
          </w:p>
        </w:tc>
      </w:tr>
      <w:tr w:rsidR="00A549FA">
        <w:tc>
          <w:tcPr>
            <w:tcW w:w="510" w:type="dxa"/>
            <w:vMerge w:val="restart"/>
          </w:tcPr>
          <w:p w:rsidR="00A549FA" w:rsidRDefault="00A549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710" w:type="dxa"/>
          </w:tcPr>
          <w:p w:rsidR="00A549FA" w:rsidRDefault="00A549FA">
            <w:pPr>
              <w:pStyle w:val="ConsPlusNormal"/>
            </w:pPr>
            <w:r>
              <w:t>Доля запрашиваемой субсидии от размера затрат (собственных средств), связанных с приобретением оборудования</w:t>
            </w:r>
          </w:p>
        </w:tc>
        <w:tc>
          <w:tcPr>
            <w:tcW w:w="1417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510" w:type="dxa"/>
            <w:vMerge/>
          </w:tcPr>
          <w:p w:rsidR="00A549FA" w:rsidRDefault="00A549FA"/>
        </w:tc>
        <w:tc>
          <w:tcPr>
            <w:tcW w:w="7710" w:type="dxa"/>
          </w:tcPr>
          <w:p w:rsidR="00A549FA" w:rsidRDefault="00A549FA">
            <w:pPr>
              <w:pStyle w:val="ConsPlusNormal"/>
            </w:pPr>
            <w:r>
              <w:t>менее 30 процентов (включительно)</w:t>
            </w:r>
          </w:p>
        </w:tc>
        <w:tc>
          <w:tcPr>
            <w:tcW w:w="1417" w:type="dxa"/>
          </w:tcPr>
          <w:p w:rsidR="00A549FA" w:rsidRDefault="00A549FA">
            <w:pPr>
              <w:pStyle w:val="ConsPlusNormal"/>
              <w:jc w:val="center"/>
            </w:pPr>
            <w:r>
              <w:t>4</w:t>
            </w:r>
          </w:p>
        </w:tc>
      </w:tr>
      <w:tr w:rsidR="00A549FA">
        <w:tc>
          <w:tcPr>
            <w:tcW w:w="510" w:type="dxa"/>
            <w:vMerge/>
          </w:tcPr>
          <w:p w:rsidR="00A549FA" w:rsidRDefault="00A549FA"/>
        </w:tc>
        <w:tc>
          <w:tcPr>
            <w:tcW w:w="7710" w:type="dxa"/>
          </w:tcPr>
          <w:p w:rsidR="00A549FA" w:rsidRDefault="00A549FA">
            <w:pPr>
              <w:pStyle w:val="ConsPlusNormal"/>
            </w:pPr>
            <w:r>
              <w:t>более 30 процентов, но менее 35 процентов (включительно)</w:t>
            </w:r>
          </w:p>
        </w:tc>
        <w:tc>
          <w:tcPr>
            <w:tcW w:w="1417" w:type="dxa"/>
          </w:tcPr>
          <w:p w:rsidR="00A549FA" w:rsidRDefault="00A549FA">
            <w:pPr>
              <w:pStyle w:val="ConsPlusNormal"/>
              <w:jc w:val="center"/>
            </w:pPr>
            <w:r>
              <w:t>3</w:t>
            </w:r>
          </w:p>
        </w:tc>
      </w:tr>
      <w:tr w:rsidR="00A549FA">
        <w:tc>
          <w:tcPr>
            <w:tcW w:w="510" w:type="dxa"/>
            <w:vMerge/>
          </w:tcPr>
          <w:p w:rsidR="00A549FA" w:rsidRDefault="00A549FA"/>
        </w:tc>
        <w:tc>
          <w:tcPr>
            <w:tcW w:w="7710" w:type="dxa"/>
          </w:tcPr>
          <w:p w:rsidR="00A549FA" w:rsidRDefault="00A549FA">
            <w:pPr>
              <w:pStyle w:val="ConsPlusNormal"/>
            </w:pPr>
            <w:r>
              <w:t>более 35 процентов, но менее 40 процентов (включительно)</w:t>
            </w:r>
          </w:p>
        </w:tc>
        <w:tc>
          <w:tcPr>
            <w:tcW w:w="1417" w:type="dxa"/>
          </w:tcPr>
          <w:p w:rsidR="00A549FA" w:rsidRDefault="00A549FA">
            <w:pPr>
              <w:pStyle w:val="ConsPlusNormal"/>
              <w:jc w:val="center"/>
            </w:pPr>
            <w:r>
              <w:t>2</w:t>
            </w:r>
          </w:p>
        </w:tc>
      </w:tr>
      <w:tr w:rsidR="00A549FA">
        <w:tc>
          <w:tcPr>
            <w:tcW w:w="510" w:type="dxa"/>
            <w:vMerge/>
          </w:tcPr>
          <w:p w:rsidR="00A549FA" w:rsidRDefault="00A549FA"/>
        </w:tc>
        <w:tc>
          <w:tcPr>
            <w:tcW w:w="7710" w:type="dxa"/>
          </w:tcPr>
          <w:p w:rsidR="00A549FA" w:rsidRDefault="00A549FA">
            <w:pPr>
              <w:pStyle w:val="ConsPlusNormal"/>
            </w:pPr>
            <w:r>
              <w:t>более 40 процентов, но менее 45 процентов (включительно)</w:t>
            </w:r>
          </w:p>
        </w:tc>
        <w:tc>
          <w:tcPr>
            <w:tcW w:w="1417" w:type="dxa"/>
          </w:tcPr>
          <w:p w:rsidR="00A549FA" w:rsidRDefault="00A549FA">
            <w:pPr>
              <w:pStyle w:val="ConsPlusNormal"/>
              <w:jc w:val="center"/>
            </w:pPr>
            <w:r>
              <w:t>1</w:t>
            </w:r>
          </w:p>
        </w:tc>
      </w:tr>
      <w:tr w:rsidR="00A549FA">
        <w:tc>
          <w:tcPr>
            <w:tcW w:w="510" w:type="dxa"/>
            <w:vMerge/>
          </w:tcPr>
          <w:p w:rsidR="00A549FA" w:rsidRDefault="00A549FA"/>
        </w:tc>
        <w:tc>
          <w:tcPr>
            <w:tcW w:w="7710" w:type="dxa"/>
          </w:tcPr>
          <w:p w:rsidR="00A549FA" w:rsidRDefault="00A549FA">
            <w:pPr>
              <w:pStyle w:val="ConsPlusNormal"/>
            </w:pPr>
            <w:r>
              <w:t>более 45 процентов</w:t>
            </w:r>
          </w:p>
        </w:tc>
        <w:tc>
          <w:tcPr>
            <w:tcW w:w="1417" w:type="dxa"/>
          </w:tcPr>
          <w:p w:rsidR="00A549FA" w:rsidRDefault="00A549FA">
            <w:pPr>
              <w:pStyle w:val="ConsPlusNormal"/>
              <w:jc w:val="center"/>
            </w:pPr>
            <w:r>
              <w:t>0</w:t>
            </w:r>
          </w:p>
        </w:tc>
      </w:tr>
      <w:tr w:rsidR="00A549FA">
        <w:tc>
          <w:tcPr>
            <w:tcW w:w="510" w:type="dxa"/>
            <w:vMerge w:val="restart"/>
            <w:tcBorders>
              <w:bottom w:val="nil"/>
            </w:tcBorders>
          </w:tcPr>
          <w:p w:rsidR="00A549FA" w:rsidRDefault="00A549F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710" w:type="dxa"/>
          </w:tcPr>
          <w:p w:rsidR="00A549FA" w:rsidRDefault="00A549FA">
            <w:pPr>
              <w:pStyle w:val="ConsPlusNormal"/>
            </w:pPr>
            <w:proofErr w:type="gramStart"/>
            <w:r>
              <w:t>Темп роста объема отгруженных товаров собственного производства, выполненных работ и услуг собственными силами (объема выручки от продажи товаров, работ, услуг) в очередном году (плановом) по отношению к текущему году (при начале осуществления деятельности заявителя в текущем году - за аналогичный период очередного года (планового) по отношению к периоду текущего года с даты регистрации заявителя)</w:t>
            </w:r>
            <w:proofErr w:type="gramEnd"/>
          </w:p>
        </w:tc>
        <w:tc>
          <w:tcPr>
            <w:tcW w:w="1417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510" w:type="dxa"/>
            <w:vMerge/>
            <w:tcBorders>
              <w:bottom w:val="nil"/>
            </w:tcBorders>
          </w:tcPr>
          <w:p w:rsidR="00A549FA" w:rsidRDefault="00A549FA"/>
        </w:tc>
        <w:tc>
          <w:tcPr>
            <w:tcW w:w="7710" w:type="dxa"/>
          </w:tcPr>
          <w:p w:rsidR="00A549FA" w:rsidRDefault="00A549FA">
            <w:pPr>
              <w:pStyle w:val="ConsPlusNormal"/>
            </w:pPr>
            <w:r>
              <w:t>более 110 процентов</w:t>
            </w:r>
          </w:p>
        </w:tc>
        <w:tc>
          <w:tcPr>
            <w:tcW w:w="1417" w:type="dxa"/>
          </w:tcPr>
          <w:p w:rsidR="00A549FA" w:rsidRDefault="00A549FA">
            <w:pPr>
              <w:pStyle w:val="ConsPlusNormal"/>
              <w:jc w:val="center"/>
            </w:pPr>
            <w:r>
              <w:t>1</w:t>
            </w:r>
          </w:p>
        </w:tc>
      </w:tr>
      <w:tr w:rsidR="00A549FA">
        <w:tc>
          <w:tcPr>
            <w:tcW w:w="510" w:type="dxa"/>
            <w:vMerge/>
            <w:tcBorders>
              <w:bottom w:val="nil"/>
            </w:tcBorders>
          </w:tcPr>
          <w:p w:rsidR="00A549FA" w:rsidRDefault="00A549FA"/>
        </w:tc>
        <w:tc>
          <w:tcPr>
            <w:tcW w:w="7710" w:type="dxa"/>
          </w:tcPr>
          <w:p w:rsidR="00A549FA" w:rsidRDefault="00A549FA">
            <w:pPr>
              <w:pStyle w:val="ConsPlusNormal"/>
            </w:pPr>
            <w:r>
              <w:t>более 100 процентов, но менее 110 процентов (включительно)</w:t>
            </w:r>
          </w:p>
        </w:tc>
        <w:tc>
          <w:tcPr>
            <w:tcW w:w="1417" w:type="dxa"/>
          </w:tcPr>
          <w:p w:rsidR="00A549FA" w:rsidRDefault="00A549FA">
            <w:pPr>
              <w:pStyle w:val="ConsPlusNormal"/>
              <w:jc w:val="center"/>
            </w:pPr>
            <w:r>
              <w:t>0,5</w:t>
            </w:r>
          </w:p>
        </w:tc>
      </w:tr>
      <w:tr w:rsidR="00A549FA">
        <w:tblPrEx>
          <w:tblBorders>
            <w:insideH w:val="nil"/>
          </w:tblBorders>
        </w:tblPrEx>
        <w:tc>
          <w:tcPr>
            <w:tcW w:w="510" w:type="dxa"/>
            <w:vMerge/>
            <w:tcBorders>
              <w:bottom w:val="nil"/>
            </w:tcBorders>
          </w:tcPr>
          <w:p w:rsidR="00A549FA" w:rsidRDefault="00A549FA"/>
        </w:tc>
        <w:tc>
          <w:tcPr>
            <w:tcW w:w="7710" w:type="dxa"/>
            <w:tcBorders>
              <w:bottom w:val="nil"/>
            </w:tcBorders>
          </w:tcPr>
          <w:p w:rsidR="00A549FA" w:rsidRDefault="00A549FA">
            <w:pPr>
              <w:pStyle w:val="ConsPlusNormal"/>
            </w:pPr>
            <w:r>
              <w:t>менее 100 процентов (включительно)</w:t>
            </w:r>
          </w:p>
        </w:tc>
        <w:tc>
          <w:tcPr>
            <w:tcW w:w="1417" w:type="dxa"/>
            <w:tcBorders>
              <w:bottom w:val="nil"/>
            </w:tcBorders>
          </w:tcPr>
          <w:p w:rsidR="00A549FA" w:rsidRDefault="00A549FA">
            <w:pPr>
              <w:pStyle w:val="ConsPlusNormal"/>
              <w:jc w:val="center"/>
            </w:pPr>
            <w:r>
              <w:t>0</w:t>
            </w:r>
          </w:p>
        </w:tc>
      </w:tr>
      <w:tr w:rsidR="00A549F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A549FA" w:rsidRDefault="00A549FA">
            <w:pPr>
              <w:pStyle w:val="ConsPlusNormal"/>
              <w:jc w:val="both"/>
            </w:pPr>
            <w:r>
              <w:t xml:space="preserve">(п. 5 в ред. </w:t>
            </w:r>
            <w:hyperlink r:id="rId62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21.07.2016 N 251а)</w:t>
            </w:r>
          </w:p>
        </w:tc>
      </w:tr>
      <w:tr w:rsidR="00A549FA">
        <w:tc>
          <w:tcPr>
            <w:tcW w:w="510" w:type="dxa"/>
            <w:vMerge w:val="restart"/>
            <w:tcBorders>
              <w:bottom w:val="nil"/>
            </w:tcBorders>
          </w:tcPr>
          <w:p w:rsidR="00A549FA" w:rsidRDefault="00A549F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710" w:type="dxa"/>
          </w:tcPr>
          <w:p w:rsidR="00A549FA" w:rsidRDefault="00A549FA">
            <w:pPr>
              <w:pStyle w:val="ConsPlusNormal"/>
            </w:pPr>
            <w:r>
              <w:t>Объем отгруженных товаров собственного производства, выполненных работ и услуг собственными силами (объем выручки от продажи товаров, работ, услуг) за год, предшествующий году оказания поддержки без учета НДС</w:t>
            </w:r>
          </w:p>
        </w:tc>
        <w:tc>
          <w:tcPr>
            <w:tcW w:w="1417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510" w:type="dxa"/>
            <w:vMerge/>
            <w:tcBorders>
              <w:bottom w:val="nil"/>
            </w:tcBorders>
          </w:tcPr>
          <w:p w:rsidR="00A549FA" w:rsidRDefault="00A549FA"/>
        </w:tc>
        <w:tc>
          <w:tcPr>
            <w:tcW w:w="7710" w:type="dxa"/>
          </w:tcPr>
          <w:p w:rsidR="00A549FA" w:rsidRDefault="00A549FA">
            <w:pPr>
              <w:pStyle w:val="ConsPlusNormal"/>
            </w:pPr>
            <w:r>
              <w:t>более 500000,00 тыс. рублей</w:t>
            </w:r>
          </w:p>
        </w:tc>
        <w:tc>
          <w:tcPr>
            <w:tcW w:w="1417" w:type="dxa"/>
          </w:tcPr>
          <w:p w:rsidR="00A549FA" w:rsidRDefault="00A549FA">
            <w:pPr>
              <w:pStyle w:val="ConsPlusNormal"/>
              <w:jc w:val="center"/>
            </w:pPr>
            <w:r>
              <w:t>3</w:t>
            </w:r>
          </w:p>
        </w:tc>
      </w:tr>
      <w:tr w:rsidR="00A549FA">
        <w:tc>
          <w:tcPr>
            <w:tcW w:w="510" w:type="dxa"/>
            <w:vMerge/>
            <w:tcBorders>
              <w:bottom w:val="nil"/>
            </w:tcBorders>
          </w:tcPr>
          <w:p w:rsidR="00A549FA" w:rsidRDefault="00A549FA"/>
        </w:tc>
        <w:tc>
          <w:tcPr>
            <w:tcW w:w="7710" w:type="dxa"/>
          </w:tcPr>
          <w:p w:rsidR="00A549FA" w:rsidRDefault="00A549FA">
            <w:pPr>
              <w:pStyle w:val="ConsPlusNormal"/>
            </w:pPr>
            <w:r>
              <w:t>более 50000,00 тыс. рублей, но менее 500000,00 тыс. рублей (включительно)</w:t>
            </w:r>
          </w:p>
        </w:tc>
        <w:tc>
          <w:tcPr>
            <w:tcW w:w="1417" w:type="dxa"/>
          </w:tcPr>
          <w:p w:rsidR="00A549FA" w:rsidRDefault="00A549FA">
            <w:pPr>
              <w:pStyle w:val="ConsPlusNormal"/>
              <w:jc w:val="center"/>
            </w:pPr>
            <w:r>
              <w:t>2</w:t>
            </w:r>
          </w:p>
        </w:tc>
      </w:tr>
      <w:tr w:rsidR="00A549FA">
        <w:tc>
          <w:tcPr>
            <w:tcW w:w="510" w:type="dxa"/>
            <w:vMerge/>
            <w:tcBorders>
              <w:bottom w:val="nil"/>
            </w:tcBorders>
          </w:tcPr>
          <w:p w:rsidR="00A549FA" w:rsidRDefault="00A549FA"/>
        </w:tc>
        <w:tc>
          <w:tcPr>
            <w:tcW w:w="7710" w:type="dxa"/>
          </w:tcPr>
          <w:p w:rsidR="00A549FA" w:rsidRDefault="00A549FA">
            <w:pPr>
              <w:pStyle w:val="ConsPlusNormal"/>
            </w:pPr>
            <w:r>
              <w:t>более 20000,00 тыс. рублей, но менее 50000,00 тыс. рублей (включительно)</w:t>
            </w:r>
          </w:p>
        </w:tc>
        <w:tc>
          <w:tcPr>
            <w:tcW w:w="1417" w:type="dxa"/>
          </w:tcPr>
          <w:p w:rsidR="00A549FA" w:rsidRDefault="00A549FA">
            <w:pPr>
              <w:pStyle w:val="ConsPlusNormal"/>
              <w:jc w:val="center"/>
            </w:pPr>
            <w:r>
              <w:t>1</w:t>
            </w:r>
          </w:p>
        </w:tc>
      </w:tr>
      <w:tr w:rsidR="00A549FA">
        <w:tblPrEx>
          <w:tblBorders>
            <w:insideH w:val="nil"/>
          </w:tblBorders>
        </w:tblPrEx>
        <w:tc>
          <w:tcPr>
            <w:tcW w:w="510" w:type="dxa"/>
            <w:vMerge/>
            <w:tcBorders>
              <w:bottom w:val="nil"/>
            </w:tcBorders>
          </w:tcPr>
          <w:p w:rsidR="00A549FA" w:rsidRDefault="00A549FA"/>
        </w:tc>
        <w:tc>
          <w:tcPr>
            <w:tcW w:w="7710" w:type="dxa"/>
            <w:tcBorders>
              <w:bottom w:val="nil"/>
            </w:tcBorders>
          </w:tcPr>
          <w:p w:rsidR="00A549FA" w:rsidRDefault="00A549FA">
            <w:pPr>
              <w:pStyle w:val="ConsPlusNormal"/>
            </w:pPr>
            <w:r>
              <w:t>менее 20000,00 тыс. рублей (включительно)</w:t>
            </w:r>
          </w:p>
        </w:tc>
        <w:tc>
          <w:tcPr>
            <w:tcW w:w="1417" w:type="dxa"/>
            <w:tcBorders>
              <w:bottom w:val="nil"/>
            </w:tcBorders>
          </w:tcPr>
          <w:p w:rsidR="00A549FA" w:rsidRDefault="00A549FA">
            <w:pPr>
              <w:pStyle w:val="ConsPlusNormal"/>
              <w:jc w:val="center"/>
            </w:pPr>
            <w:r>
              <w:t>0</w:t>
            </w:r>
          </w:p>
        </w:tc>
      </w:tr>
      <w:tr w:rsidR="00A549F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A549FA" w:rsidRDefault="00A549FA">
            <w:pPr>
              <w:pStyle w:val="ConsPlusNormal"/>
              <w:jc w:val="both"/>
            </w:pPr>
            <w:r>
              <w:t xml:space="preserve">(п. 6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63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Томской области от 21.07.2016 N 251а)</w:t>
            </w:r>
          </w:p>
        </w:tc>
      </w:tr>
    </w:tbl>
    <w:p w:rsidR="00A549FA" w:rsidRDefault="00A549FA">
      <w:pPr>
        <w:sectPr w:rsidR="00A549FA">
          <w:pgSz w:w="16838" w:h="11905"/>
          <w:pgMar w:top="1701" w:right="1134" w:bottom="850" w:left="1134" w:header="0" w:footer="0" w:gutter="0"/>
          <w:cols w:space="720"/>
        </w:sectPr>
      </w:pPr>
    </w:p>
    <w:p w:rsidR="00A549FA" w:rsidRDefault="00A549FA">
      <w:pPr>
        <w:pStyle w:val="ConsPlusNormal"/>
        <w:jc w:val="both"/>
      </w:pPr>
      <w:r>
        <w:lastRenderedPageBreak/>
        <w:t xml:space="preserve">(п. 48 в ред. </w:t>
      </w:r>
      <w:hyperlink r:id="rId6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ind w:firstLine="540"/>
        <w:jc w:val="both"/>
      </w:pPr>
      <w:bookmarkStart w:id="20" w:name="P352"/>
      <w:bookmarkEnd w:id="20"/>
      <w:r>
        <w:t>49. Определение победителей Конкурсного отбора, а также размеров предоставляемых им субсидий осуществляется Конкурсной комиссией на основании итогового рейтинга, присвоенного заявкам каждого участника Конкурсного отбора, с соблюдением следующих условий:</w:t>
      </w:r>
    </w:p>
    <w:p w:rsidR="00A549FA" w:rsidRDefault="00A549FA">
      <w:pPr>
        <w:pStyle w:val="ConsPlusNormal"/>
        <w:ind w:firstLine="540"/>
        <w:jc w:val="both"/>
      </w:pPr>
      <w:r>
        <w:t>победителями Конкурсного отбора признаются участники Конкурсного отбора, заявкам которых присвоен итоговый рейтинг, превышающий минимальное значение итогового рейтинга, установленного Конкурсной комиссией для признания участников Конкурсного отбора его победителями, или равный ему;</w:t>
      </w:r>
    </w:p>
    <w:p w:rsidR="00A549FA" w:rsidRDefault="00A549FA">
      <w:pPr>
        <w:pStyle w:val="ConsPlusNormal"/>
        <w:ind w:firstLine="540"/>
        <w:jc w:val="both"/>
      </w:pPr>
      <w:r>
        <w:t>в случае присвоения двум и более заявкам участников Конкурсного отбора минимального значения итогового рейтинга, установленного Конкурсной комиссией для признания участников Конкурсного отбора его победителями, победителем признается участник Конкурсного отбора, конверт с заявкой на Конкурсный отбор которого поступил раньше;</w:t>
      </w:r>
    </w:p>
    <w:p w:rsidR="00A549FA" w:rsidRDefault="00A549FA">
      <w:pPr>
        <w:pStyle w:val="ConsPlusNormal"/>
        <w:ind w:firstLine="540"/>
        <w:jc w:val="both"/>
      </w:pPr>
      <w:proofErr w:type="gramStart"/>
      <w:r>
        <w:t xml:space="preserve">в случае невозможности предоставления всем победителям Конкурсного отбора субсидий в запрашиваемом объеме, но не превышающем максимальный объем субсидии, установленный </w:t>
      </w:r>
      <w:hyperlink w:anchor="P53" w:history="1">
        <w:r>
          <w:rPr>
            <w:color w:val="0000FF"/>
          </w:rPr>
          <w:t>подпунктом 1) пункта 4</w:t>
        </w:r>
      </w:hyperlink>
      <w:r>
        <w:t xml:space="preserve"> настоящего Положения, победителю Конкурсного отбора, набравшему минимальное значение итогового рейтинга, установленного Конкурсной комиссией для признания участников Конкурсного отбора его победителями, предоставляется субсидия в объеме остатка бюджетных ассигнований, предусмотренных в областном бюджете на предоставление субсидий.</w:t>
      </w:r>
      <w:proofErr w:type="gramEnd"/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center"/>
      </w:pPr>
      <w:r>
        <w:t>8. ТРЕБОВАНИЯ К ОБОРУДОВАНИЮ И ЕГО ПРИОБРЕТЕНИЮ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ind w:firstLine="540"/>
        <w:jc w:val="both"/>
      </w:pPr>
      <w:bookmarkStart w:id="21" w:name="P359"/>
      <w:bookmarkEnd w:id="21"/>
      <w:r>
        <w:t>50. Оборудование, затраты на приобретение которого представляются к субсидированию, должно соответствовать следующим требованиям:</w:t>
      </w:r>
    </w:p>
    <w:p w:rsidR="00A549FA" w:rsidRDefault="00A549FA">
      <w:pPr>
        <w:pStyle w:val="ConsPlusNormal"/>
        <w:ind w:firstLine="540"/>
        <w:jc w:val="both"/>
      </w:pPr>
      <w:r>
        <w:t>1) заявителем по договору поставки приобретено в собственность новое, не бывшее в употреблении следующее оборудование:</w:t>
      </w:r>
    </w:p>
    <w:p w:rsidR="00A549FA" w:rsidRDefault="00A549FA">
      <w:pPr>
        <w:pStyle w:val="ConsPlusNormal"/>
        <w:ind w:firstLine="540"/>
        <w:jc w:val="both"/>
      </w:pPr>
      <w:proofErr w:type="gramStart"/>
      <w:r>
        <w:t xml:space="preserve">оборудование (за исключением средств телефонной и сотовой связи, офисной и копировально-множительной техники, в том числе принтеров, графопостроителей, сканеров, мониторов, компьютеров), механизмы, станки, приборы, аппараты, агрегаты, установки, машины (за исключением машин, подлежащих государственной регистрации в соответствии с </w:t>
      </w:r>
      <w:hyperlink r:id="rId65" w:history="1">
        <w:r>
          <w:rPr>
            <w:color w:val="0000FF"/>
          </w:rPr>
          <w:t>Правилами</w:t>
        </w:r>
      </w:hyperlink>
      <w:r>
        <w:t xml:space="preserve"> государственной регистрации тракторов, самоходных дорожно-строительных и иных машин и прицепов к ним органами государственного надзора за техническим состоянием самоходных машин и других видов</w:t>
      </w:r>
      <w:proofErr w:type="gramEnd"/>
      <w:r>
        <w:t xml:space="preserve"> </w:t>
      </w:r>
      <w:proofErr w:type="gramStart"/>
      <w:r>
        <w:t>техники в Российской Федерации (</w:t>
      </w:r>
      <w:proofErr w:type="spellStart"/>
      <w:r>
        <w:t>гостехнадзора</w:t>
      </w:r>
      <w:proofErr w:type="spellEnd"/>
      <w:r>
        <w:t xml:space="preserve">), утвержденными Минсельхозпродом России 16.01.1995), относящиеся ко второй и выше амортизационным группам </w:t>
      </w:r>
      <w:hyperlink r:id="rId66" w:history="1">
        <w:r>
          <w:rPr>
            <w:color w:val="0000FF"/>
          </w:rPr>
          <w:t>Классификации</w:t>
        </w:r>
      </w:hyperlink>
      <w:r>
        <w:t xml:space="preserve"> основных средств, включаемых в амортизационные группы, утвержденной Постановлением Правительства Российской Федерации от 01.01.2002 N 1 "О Классификации основных средств, включаемых в амортизационные группы", за исключением оборудования, предназначенного для осуществления оптовой и розничной торговой деятельности субъектами малого и среднего предпринимательства;</w:t>
      </w:r>
      <w:proofErr w:type="gramEnd"/>
    </w:p>
    <w:p w:rsidR="00A549FA" w:rsidRDefault="00A549F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 в ред. </w:t>
      </w:r>
      <w:hyperlink r:id="rId6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21.07.2016 N 251а)</w:t>
      </w:r>
    </w:p>
    <w:p w:rsidR="00A549FA" w:rsidRDefault="00A549FA">
      <w:pPr>
        <w:pStyle w:val="ConsPlusNormal"/>
        <w:ind w:firstLine="540"/>
        <w:jc w:val="both"/>
      </w:pPr>
      <w:proofErr w:type="gramStart"/>
      <w:r>
        <w:t xml:space="preserve">2) заявителем приобретено оборудование для осуществления видов экономической деятельности по Общероссийскому классификатору видов экономической деятельности (ОКВЭД), указанных в сведениях о заявителе, внесенных в Единый государственный реестр юридических лиц или Единый государственный реестр индивидуальных предпринимателей, предусматривающих производство товаров (работ, услуг) и соответствующих </w:t>
      </w:r>
      <w:hyperlink w:anchor="P1435" w:history="1">
        <w:r>
          <w:rPr>
            <w:color w:val="0000FF"/>
          </w:rPr>
          <w:t>видам</w:t>
        </w:r>
      </w:hyperlink>
      <w:r>
        <w:t xml:space="preserve"> экономической деятельности, учитываемым при предоставлении субсидий на возмещение части затрат субъектам малого и среднего предпринимательства в целях создания</w:t>
      </w:r>
      <w:proofErr w:type="gramEnd"/>
      <w:r>
        <w:t xml:space="preserve"> </w:t>
      </w:r>
      <w:proofErr w:type="gramStart"/>
      <w:r>
        <w:t>и (или) развития, и (или) модернизации производства товаров (работ, услуг), указанным в приложении N 5 к настоящему Положению;</w:t>
      </w:r>
      <w:proofErr w:type="gramEnd"/>
    </w:p>
    <w:p w:rsidR="00A549FA" w:rsidRDefault="00A549FA">
      <w:pPr>
        <w:pStyle w:val="ConsPlusNormal"/>
        <w:jc w:val="both"/>
      </w:pPr>
      <w:r>
        <w:t xml:space="preserve">(в ред. </w:t>
      </w:r>
      <w:hyperlink r:id="rId6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>3) заявителем произведена оплата затрат, связанных с приобретением оборудования путем безналичного перечисления денежных сре</w:t>
      </w:r>
      <w:proofErr w:type="gramStart"/>
      <w:r>
        <w:t>дств с р</w:t>
      </w:r>
      <w:proofErr w:type="gramEnd"/>
      <w:r>
        <w:t>асчетного счета заявителя на расчетный счет поставщика оборудования в период с 01.01.2014 до даты подачи заявки.</w:t>
      </w:r>
    </w:p>
    <w:p w:rsidR="00A549FA" w:rsidRDefault="00A549FA">
      <w:pPr>
        <w:pStyle w:val="ConsPlusNormal"/>
        <w:jc w:val="both"/>
      </w:pPr>
      <w:r>
        <w:t xml:space="preserve">(в ред. </w:t>
      </w:r>
      <w:hyperlink r:id="rId6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>В случае если затраты, связанные с приобретением оборудования, произведены заявителем в иностранной валюте, сумма произведенных затрат определяется исходя из курса рубля к иностранной валюте, установленного Центральным банком Российской Федерации на дату оплаты, с приложением подтверждающих документов и расчетов к ним.</w:t>
      </w:r>
    </w:p>
    <w:p w:rsidR="00A549FA" w:rsidRDefault="00A549FA">
      <w:pPr>
        <w:pStyle w:val="ConsPlusNormal"/>
        <w:jc w:val="both"/>
      </w:pPr>
      <w:r>
        <w:t xml:space="preserve">(в ред. </w:t>
      </w:r>
      <w:hyperlink r:id="rId7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center"/>
      </w:pPr>
      <w:bookmarkStart w:id="22" w:name="P370"/>
      <w:bookmarkEnd w:id="22"/>
      <w:r>
        <w:t>9. ПОРЯДОК ПРЕДОСТАВЛЕНИЯ И ВОЗВРАТА СУБСИДИЙ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ind w:firstLine="540"/>
        <w:jc w:val="both"/>
      </w:pPr>
      <w:r>
        <w:lastRenderedPageBreak/>
        <w:t>51. Субсидии предоставляются получателям субсидий, признанным победителями Конкурсного отбора, на основании протокола заседания Конкурсной комиссии и Договора.</w:t>
      </w:r>
    </w:p>
    <w:p w:rsidR="00A549FA" w:rsidRDefault="00A549FA">
      <w:pPr>
        <w:pStyle w:val="ConsPlusNormal"/>
        <w:ind w:firstLine="540"/>
        <w:jc w:val="both"/>
      </w:pPr>
      <w:r>
        <w:t>52. Договор, заключаемый между Департаментом и получателем субсидии, должен содержать следующие обязательные положения:</w:t>
      </w:r>
    </w:p>
    <w:p w:rsidR="00A549FA" w:rsidRDefault="00A549FA">
      <w:pPr>
        <w:pStyle w:val="ConsPlusNormal"/>
        <w:ind w:firstLine="540"/>
        <w:jc w:val="both"/>
      </w:pPr>
      <w:r>
        <w:t>1) размер предоставляемой субсидии;</w:t>
      </w:r>
    </w:p>
    <w:p w:rsidR="00A549FA" w:rsidRDefault="00A549FA">
      <w:pPr>
        <w:pStyle w:val="ConsPlusNormal"/>
        <w:ind w:firstLine="540"/>
        <w:jc w:val="both"/>
      </w:pPr>
      <w:r>
        <w:t>2) наименование проекта по приобретению оборудования в целях создания и (или) развития, и (или) модернизации производства товаров (работ, услуг);</w:t>
      </w:r>
    </w:p>
    <w:p w:rsidR="00A549FA" w:rsidRDefault="00A549FA">
      <w:pPr>
        <w:pStyle w:val="ConsPlusNormal"/>
        <w:jc w:val="both"/>
      </w:pPr>
      <w:r>
        <w:t xml:space="preserve">(в ред. </w:t>
      </w:r>
      <w:hyperlink r:id="rId7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 xml:space="preserve">3) исключен. - </w:t>
      </w:r>
      <w:hyperlink r:id="rId72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20.10.2015 N 379а;</w:t>
      </w:r>
    </w:p>
    <w:p w:rsidR="00A549FA" w:rsidRDefault="00A549FA">
      <w:pPr>
        <w:pStyle w:val="ConsPlusNormal"/>
        <w:ind w:firstLine="540"/>
        <w:jc w:val="both"/>
      </w:pPr>
      <w:proofErr w:type="gramStart"/>
      <w:r>
        <w:t>4) ожидаемые результаты предоставления субсидии, качественные и (или) количественные характеристики достижения целевых показателей за счет предоставления субсидий в части показателей по сохранению и созданию новых рабочих мест и динамике уровня среднемесячной заработной платы в расчете на одного работника, указанных в информации о социальной эффективности создания и (или) развития, и (или) модернизации производства товаров (работ, услуг) в результате приобретения оборудования, представленной</w:t>
      </w:r>
      <w:proofErr w:type="gramEnd"/>
      <w:r>
        <w:t xml:space="preserve"> в составе заявки;</w:t>
      </w:r>
    </w:p>
    <w:p w:rsidR="00A549FA" w:rsidRDefault="00A549F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4 в ред. </w:t>
      </w:r>
      <w:hyperlink r:id="rId7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 xml:space="preserve">5) исключен. - </w:t>
      </w:r>
      <w:hyperlink r:id="rId74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20.10.2015 N 379а;</w:t>
      </w:r>
    </w:p>
    <w:p w:rsidR="00A549FA" w:rsidRDefault="00A549FA">
      <w:pPr>
        <w:pStyle w:val="ConsPlusNormal"/>
        <w:ind w:firstLine="540"/>
        <w:jc w:val="both"/>
      </w:pPr>
      <w:r>
        <w:t>6) порядок и сроки перечисления субсидии на расчетный счет получателя субсидии, открытый в кредитной организации;</w:t>
      </w:r>
    </w:p>
    <w:p w:rsidR="00A549FA" w:rsidRDefault="00A549FA">
      <w:pPr>
        <w:pStyle w:val="ConsPlusNormal"/>
        <w:ind w:firstLine="540"/>
        <w:jc w:val="both"/>
      </w:pPr>
      <w:r>
        <w:t xml:space="preserve">7) порядок и сроки представления </w:t>
      </w:r>
      <w:hyperlink w:anchor="P425" w:history="1">
        <w:r>
          <w:rPr>
            <w:color w:val="0000FF"/>
          </w:rPr>
          <w:t>Анкеты</w:t>
        </w:r>
      </w:hyperlink>
      <w:r>
        <w:t xml:space="preserve"> получателя поддержки, подготовленной по форме согласно приложению N 1 к настоящему Положению;</w:t>
      </w:r>
    </w:p>
    <w:p w:rsidR="00A549FA" w:rsidRDefault="00A549FA">
      <w:pPr>
        <w:pStyle w:val="ConsPlusNormal"/>
        <w:ind w:firstLine="540"/>
        <w:jc w:val="both"/>
      </w:pPr>
      <w:r>
        <w:t>8) порядок и сроки подтверждения достижения получателем субсидии показателей по созданию новых и сохранению созданных рабочих мест и динамике уровня средней заработной платы работников;</w:t>
      </w:r>
    </w:p>
    <w:p w:rsidR="00A549FA" w:rsidRDefault="00A549FA">
      <w:pPr>
        <w:pStyle w:val="ConsPlusNormal"/>
        <w:ind w:firstLine="540"/>
        <w:jc w:val="both"/>
      </w:pPr>
      <w:r>
        <w:t>9) порядок возврата субсидии в областной бюджет в случае нарушения условий, установленных при ее предоставлении;</w:t>
      </w:r>
    </w:p>
    <w:p w:rsidR="00A549FA" w:rsidRDefault="00A549FA">
      <w:pPr>
        <w:pStyle w:val="ConsPlusNormal"/>
        <w:ind w:firstLine="540"/>
        <w:jc w:val="both"/>
      </w:pPr>
      <w:r>
        <w:t>10) случаи и порядок возврата в текущем финансовом году получателем субсидии остатка субсидии, не использованной в отчетном финансовом году;</w:t>
      </w:r>
    </w:p>
    <w:p w:rsidR="00A549FA" w:rsidRDefault="00A549FA">
      <w:pPr>
        <w:pStyle w:val="ConsPlusNormal"/>
        <w:ind w:firstLine="540"/>
        <w:jc w:val="both"/>
      </w:pPr>
      <w:r>
        <w:t>11) согласие получателя субсидии на осуществление Департаментом и органами государственного финансового контроля проверок соблюдения получателем субсидии условий, цели и порядка ее предоставления;</w:t>
      </w:r>
    </w:p>
    <w:p w:rsidR="00A549FA" w:rsidRDefault="00A549F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11 в ред. </w:t>
      </w:r>
      <w:hyperlink r:id="rId7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>12) запрет приобретения за счет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указанных средств иных операций, определенных настоящим Положением.</w:t>
      </w:r>
    </w:p>
    <w:p w:rsidR="00A549FA" w:rsidRDefault="00A549FA">
      <w:pPr>
        <w:pStyle w:val="ConsPlusNormal"/>
        <w:jc w:val="both"/>
      </w:pPr>
      <w:r>
        <w:t xml:space="preserve">(п. 12 </w:t>
      </w:r>
      <w:proofErr w:type="gramStart"/>
      <w:r>
        <w:t>введен</w:t>
      </w:r>
      <w:proofErr w:type="gramEnd"/>
      <w:r>
        <w:t xml:space="preserve"> </w:t>
      </w:r>
      <w:hyperlink r:id="rId7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21.07.2016 N 251а)</w:t>
      </w:r>
    </w:p>
    <w:p w:rsidR="00A549FA" w:rsidRDefault="00A549FA">
      <w:pPr>
        <w:pStyle w:val="ConsPlusNormal"/>
        <w:ind w:firstLine="540"/>
        <w:jc w:val="both"/>
      </w:pPr>
      <w:bookmarkStart w:id="23" w:name="P390"/>
      <w:bookmarkEnd w:id="23"/>
      <w:r>
        <w:t>53. Для заключения Договора получатель субсидии в срок не позднее 20 календарных дней со дня принятия решения о победителях Конкурсного отбора представляет в Департамент следующие оригиналы документов, в том числе включенных в виде копий в состав заявки:</w:t>
      </w:r>
    </w:p>
    <w:p w:rsidR="00A549FA" w:rsidRDefault="00A549FA">
      <w:pPr>
        <w:pStyle w:val="ConsPlusNormal"/>
        <w:ind w:firstLine="540"/>
        <w:jc w:val="both"/>
      </w:pPr>
      <w:r>
        <w:t>1) без возврата получателю субсидии:</w:t>
      </w:r>
    </w:p>
    <w:p w:rsidR="00A549FA" w:rsidRDefault="00A549FA">
      <w:pPr>
        <w:pStyle w:val="ConsPlusNormal"/>
        <w:ind w:firstLine="540"/>
        <w:jc w:val="both"/>
      </w:pPr>
      <w:r>
        <w:t xml:space="preserve">а) </w:t>
      </w:r>
      <w:hyperlink w:anchor="P425" w:history="1">
        <w:r>
          <w:rPr>
            <w:color w:val="0000FF"/>
          </w:rPr>
          <w:t>Анкету</w:t>
        </w:r>
      </w:hyperlink>
      <w:r>
        <w:t xml:space="preserve"> получателя поддержки, подготовленную по форме согласно приложению N 1 к настоящему Положению;</w:t>
      </w:r>
    </w:p>
    <w:p w:rsidR="00A549FA" w:rsidRDefault="00A549FA">
      <w:pPr>
        <w:pStyle w:val="ConsPlusNormal"/>
        <w:ind w:firstLine="540"/>
        <w:jc w:val="both"/>
      </w:pPr>
      <w:r>
        <w:t>б) оригинал доверенности, выданной руководителем получателя субсидии уполномоченному лицу на заключение Договора, в случае если Договор будет подписывать уполномоченное лицо;</w:t>
      </w:r>
    </w:p>
    <w:p w:rsidR="00A549FA" w:rsidRDefault="00A549FA">
      <w:pPr>
        <w:pStyle w:val="ConsPlusNormal"/>
        <w:ind w:firstLine="540"/>
        <w:jc w:val="both"/>
      </w:pPr>
      <w:r>
        <w:t xml:space="preserve">2) исключен. - </w:t>
      </w:r>
      <w:hyperlink r:id="rId77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20.10.2015 N 379а.</w:t>
      </w:r>
    </w:p>
    <w:p w:rsidR="00A549FA" w:rsidRDefault="00A549FA">
      <w:pPr>
        <w:pStyle w:val="ConsPlusNormal"/>
        <w:ind w:firstLine="540"/>
        <w:jc w:val="both"/>
      </w:pPr>
      <w:bookmarkStart w:id="24" w:name="P395"/>
      <w:bookmarkEnd w:id="24"/>
      <w:r>
        <w:t>54. Департамент отказывает получателю субсидии в заключени</w:t>
      </w:r>
      <w:proofErr w:type="gramStart"/>
      <w:r>
        <w:t>и</w:t>
      </w:r>
      <w:proofErr w:type="gramEnd"/>
      <w:r>
        <w:t xml:space="preserve"> Договора и предоставлении субсидии либо расторгает заключенный Договор и требует возврата субсидии в полном объеме по представлению, утвержденному Конкурсной комиссией, по следующим основаниям:</w:t>
      </w:r>
    </w:p>
    <w:p w:rsidR="00A549FA" w:rsidRDefault="00A549FA">
      <w:pPr>
        <w:pStyle w:val="ConsPlusNormal"/>
        <w:jc w:val="both"/>
      </w:pPr>
      <w:r>
        <w:t xml:space="preserve">(в ред. </w:t>
      </w:r>
      <w:hyperlink r:id="rId7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09.12.2014 N 471а)</w:t>
      </w:r>
    </w:p>
    <w:p w:rsidR="00A549FA" w:rsidRDefault="00A549FA">
      <w:pPr>
        <w:pStyle w:val="ConsPlusNormal"/>
        <w:ind w:firstLine="540"/>
        <w:jc w:val="both"/>
      </w:pPr>
      <w:r>
        <w:t>1) нарушение получателем субсидии условий предоставления субсидии;</w:t>
      </w:r>
    </w:p>
    <w:p w:rsidR="00A549FA" w:rsidRDefault="00A549FA">
      <w:pPr>
        <w:pStyle w:val="ConsPlusNormal"/>
        <w:ind w:firstLine="540"/>
        <w:jc w:val="both"/>
      </w:pPr>
      <w:r>
        <w:t>2) проведение ликвидации получателя субсидии или введение в отношении него процедуры, применяемой в деле о банкротстве;</w:t>
      </w:r>
    </w:p>
    <w:p w:rsidR="00A549FA" w:rsidRDefault="00A549FA">
      <w:pPr>
        <w:pStyle w:val="ConsPlusNormal"/>
        <w:ind w:firstLine="540"/>
        <w:jc w:val="both"/>
      </w:pPr>
      <w:r>
        <w:t>3) установление фактов представления получателем субсидии заведомо ложных сведений, содержащихся в документах и информации, представленных на Конкурсный отбор в составе заявки;</w:t>
      </w:r>
    </w:p>
    <w:p w:rsidR="00A549FA" w:rsidRDefault="00A549FA">
      <w:pPr>
        <w:pStyle w:val="ConsPlusNormal"/>
        <w:ind w:firstLine="540"/>
        <w:jc w:val="both"/>
      </w:pPr>
      <w:r>
        <w:t xml:space="preserve">4) непредставление документов в составе и в срок, предусмотренные </w:t>
      </w:r>
      <w:hyperlink w:anchor="P390" w:history="1">
        <w:r>
          <w:rPr>
            <w:color w:val="0000FF"/>
          </w:rPr>
          <w:t>пунктом 53</w:t>
        </w:r>
      </w:hyperlink>
      <w:r>
        <w:t xml:space="preserve"> настоящего Положения.</w:t>
      </w:r>
    </w:p>
    <w:p w:rsidR="00A549FA" w:rsidRDefault="00A549FA">
      <w:pPr>
        <w:pStyle w:val="ConsPlusNormal"/>
        <w:ind w:firstLine="540"/>
        <w:jc w:val="both"/>
      </w:pPr>
      <w:r>
        <w:t>54-1. Департамент в течение 30 рабочих дней со дня выявления оснований для отказа получателю субсидии в заключени</w:t>
      </w:r>
      <w:proofErr w:type="gramStart"/>
      <w:r>
        <w:t>и</w:t>
      </w:r>
      <w:proofErr w:type="gramEnd"/>
      <w:r>
        <w:t xml:space="preserve"> Договора и предоставлении субсидии либо расторжения заключенного Договора и </w:t>
      </w:r>
      <w:r>
        <w:lastRenderedPageBreak/>
        <w:t xml:space="preserve">возврата субсидии в полном объеме, предусмотренных </w:t>
      </w:r>
      <w:hyperlink w:anchor="P395" w:history="1">
        <w:r>
          <w:rPr>
            <w:color w:val="0000FF"/>
          </w:rPr>
          <w:t>пунктом 54</w:t>
        </w:r>
      </w:hyperlink>
      <w:r>
        <w:t xml:space="preserve"> настоящего Положения, вносит на утверждение Конкурсной комиссии представление об отказе в заключении Договора и предоставлении субсидии либо о расторжении заключенного Договора и возврате субсидии в полном объеме.</w:t>
      </w:r>
    </w:p>
    <w:p w:rsidR="00A549FA" w:rsidRDefault="00A549FA">
      <w:pPr>
        <w:pStyle w:val="ConsPlusNormal"/>
        <w:jc w:val="both"/>
      </w:pPr>
      <w:r>
        <w:t xml:space="preserve">(п. 54-1 </w:t>
      </w:r>
      <w:proofErr w:type="gramStart"/>
      <w:r>
        <w:t>введен</w:t>
      </w:r>
      <w:proofErr w:type="gramEnd"/>
      <w:r>
        <w:t xml:space="preserve"> </w:t>
      </w:r>
      <w:hyperlink r:id="rId79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21.07.2016 N 251а)</w:t>
      </w:r>
    </w:p>
    <w:p w:rsidR="00A549FA" w:rsidRDefault="00A549FA">
      <w:pPr>
        <w:pStyle w:val="ConsPlusNormal"/>
        <w:ind w:firstLine="540"/>
        <w:jc w:val="both"/>
      </w:pPr>
      <w:r>
        <w:t>55. Представление Департамента об отказе получателю субсидии в заключени</w:t>
      </w:r>
      <w:proofErr w:type="gramStart"/>
      <w:r>
        <w:t>и</w:t>
      </w:r>
      <w:proofErr w:type="gramEnd"/>
      <w:r>
        <w:t xml:space="preserve"> Договора и предоставлении субсидии либо о расторжении заключенного Договора и возврате субсидии в полном объеме по основаниям, предусмотренным </w:t>
      </w:r>
      <w:hyperlink w:anchor="P395" w:history="1">
        <w:r>
          <w:rPr>
            <w:color w:val="0000FF"/>
          </w:rPr>
          <w:t>пунктом 54</w:t>
        </w:r>
      </w:hyperlink>
      <w:r>
        <w:t xml:space="preserve"> настоящего Положения, рассматривается и утверждается на внеочередном заседании Конкурсной комиссии.</w:t>
      </w:r>
    </w:p>
    <w:p w:rsidR="00A549FA" w:rsidRDefault="00A549FA">
      <w:pPr>
        <w:pStyle w:val="ConsPlusNormal"/>
        <w:ind w:firstLine="540"/>
        <w:jc w:val="both"/>
      </w:pPr>
      <w:r>
        <w:t xml:space="preserve">56. </w:t>
      </w:r>
      <w:proofErr w:type="gramStart"/>
      <w:r>
        <w:t>Получатель субсидии в случае утверждения Конкурсной комиссией представления Департамента о расторжении заключенного Договора и возврате субсидии в полном объеме обязан в течение 30 календарных дней с даты получения письменного уведомления Департамента о расторжении заключенного Договора и возврате субсидии осуществить возврат субсидии в областной бюджет по платежным реквизитам, указанным в уведомлении, или направить в адрес Департамента ответ с мотивированным отказом от</w:t>
      </w:r>
      <w:proofErr w:type="gramEnd"/>
      <w:r>
        <w:t xml:space="preserve"> возврата субсидии.</w:t>
      </w:r>
    </w:p>
    <w:p w:rsidR="00A549FA" w:rsidRDefault="00A549FA">
      <w:pPr>
        <w:pStyle w:val="ConsPlusNormal"/>
        <w:ind w:firstLine="540"/>
        <w:jc w:val="both"/>
      </w:pPr>
      <w:r>
        <w:t>В случае отказа получателя субсидии от добровольного возврата субсидии субсидия подлежит взысканию в соответствии с действующим законодательством Российской Федерации.</w:t>
      </w:r>
    </w:p>
    <w:p w:rsidR="00A549FA" w:rsidRDefault="00A549FA">
      <w:pPr>
        <w:pStyle w:val="ConsPlusNormal"/>
        <w:ind w:firstLine="540"/>
        <w:jc w:val="both"/>
      </w:pPr>
      <w:r>
        <w:t>57. Департамент и органы государственного финансового контроля осуществляют обязательную проверку соблюдения получателем субсидии условий, целей и порядка предоставления субсидии.</w:t>
      </w:r>
    </w:p>
    <w:p w:rsidR="00A549FA" w:rsidRDefault="00A549F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8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20.10.2015 N 379а)</w:t>
      </w:r>
    </w:p>
    <w:p w:rsidR="00A549FA" w:rsidRDefault="00A549FA">
      <w:pPr>
        <w:pStyle w:val="ConsPlusNormal"/>
        <w:ind w:firstLine="540"/>
        <w:jc w:val="both"/>
      </w:pPr>
      <w:r>
        <w:t xml:space="preserve">58. Возврат в текущем финансовом году получателем субсидии остатка субсидии, не использованного в отчетном финансовом году, осуществляется в течение 30 календарных дней </w:t>
      </w:r>
      <w:proofErr w:type="gramStart"/>
      <w:r>
        <w:t>с даты получения</w:t>
      </w:r>
      <w:proofErr w:type="gramEnd"/>
      <w:r>
        <w:t xml:space="preserve"> письменного уведомления Департамента о наступлении случаев, предусмотренных Договором.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right"/>
      </w:pPr>
      <w:r>
        <w:t>Приложение N 1</w:t>
      </w:r>
    </w:p>
    <w:p w:rsidR="00A549FA" w:rsidRDefault="00A549FA">
      <w:pPr>
        <w:pStyle w:val="ConsPlusNormal"/>
        <w:jc w:val="right"/>
      </w:pPr>
      <w:r>
        <w:t>к Положению</w:t>
      </w:r>
    </w:p>
    <w:p w:rsidR="00A549FA" w:rsidRDefault="00A549FA">
      <w:pPr>
        <w:pStyle w:val="ConsPlusNormal"/>
        <w:jc w:val="right"/>
      </w:pPr>
      <w:r>
        <w:t>о предоставлении субсидий субъектам малого и среднего</w:t>
      </w:r>
    </w:p>
    <w:p w:rsidR="00A549FA" w:rsidRDefault="00A549FA">
      <w:pPr>
        <w:pStyle w:val="ConsPlusNormal"/>
        <w:jc w:val="right"/>
      </w:pPr>
      <w:r>
        <w:t>предпринимательства в целях создания и (или) развития,</w:t>
      </w:r>
    </w:p>
    <w:p w:rsidR="00A549FA" w:rsidRDefault="00A549FA">
      <w:pPr>
        <w:pStyle w:val="ConsPlusNormal"/>
        <w:jc w:val="right"/>
      </w:pPr>
      <w:r>
        <w:t>и (или) модернизации производства товаров (работ, услуг)</w:t>
      </w:r>
    </w:p>
    <w:p w:rsidR="00A549FA" w:rsidRDefault="00A549FA">
      <w:pPr>
        <w:pStyle w:val="ConsPlusNormal"/>
        <w:jc w:val="center"/>
      </w:pPr>
      <w:r>
        <w:t>Список изменяющих документов</w:t>
      </w:r>
    </w:p>
    <w:p w:rsidR="00A549FA" w:rsidRDefault="00A549FA">
      <w:pPr>
        <w:pStyle w:val="ConsPlusNormal"/>
        <w:jc w:val="center"/>
      </w:pPr>
      <w:proofErr w:type="gramStart"/>
      <w:r>
        <w:t xml:space="preserve">(в ред. </w:t>
      </w:r>
      <w:hyperlink r:id="rId8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  <w:proofErr w:type="gramEnd"/>
    </w:p>
    <w:p w:rsidR="00A549FA" w:rsidRDefault="00A549FA">
      <w:pPr>
        <w:pStyle w:val="ConsPlusNormal"/>
        <w:jc w:val="center"/>
      </w:pPr>
      <w:r>
        <w:t>от 20.10.2015 N 379а)</w:t>
      </w:r>
    </w:p>
    <w:p w:rsidR="00A549FA" w:rsidRDefault="00A549FA">
      <w:pPr>
        <w:sectPr w:rsidR="00A549FA">
          <w:pgSz w:w="11905" w:h="16838"/>
          <w:pgMar w:top="1134" w:right="850" w:bottom="1134" w:left="1701" w:header="0" w:footer="0" w:gutter="0"/>
          <w:cols w:space="720"/>
        </w:sectPr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nformat"/>
        <w:jc w:val="both"/>
      </w:pPr>
      <w:r>
        <w:t>Форма</w:t>
      </w:r>
    </w:p>
    <w:p w:rsidR="00A549FA" w:rsidRDefault="00A549FA">
      <w:pPr>
        <w:pStyle w:val="ConsPlusNonformat"/>
        <w:jc w:val="both"/>
      </w:pPr>
    </w:p>
    <w:p w:rsidR="00A549FA" w:rsidRDefault="00A549FA">
      <w:pPr>
        <w:pStyle w:val="ConsPlusNonformat"/>
        <w:jc w:val="both"/>
      </w:pPr>
      <w:bookmarkStart w:id="25" w:name="P425"/>
      <w:bookmarkEnd w:id="25"/>
      <w:r>
        <w:t xml:space="preserve">                        Анкета получателя поддержки</w:t>
      </w:r>
    </w:p>
    <w:p w:rsidR="00A549FA" w:rsidRDefault="00A549FA">
      <w:pPr>
        <w:pStyle w:val="ConsPlusNonformat"/>
        <w:jc w:val="both"/>
      </w:pPr>
    </w:p>
    <w:p w:rsidR="00A549FA" w:rsidRDefault="00A549FA">
      <w:pPr>
        <w:pStyle w:val="ConsPlusNonformat"/>
        <w:jc w:val="both"/>
      </w:pPr>
      <w:r>
        <w:t xml:space="preserve">    I.  Общая информация о субъекте малого и среднего предпринимательства -</w:t>
      </w:r>
    </w:p>
    <w:p w:rsidR="00A549FA" w:rsidRDefault="00A549FA">
      <w:pPr>
        <w:pStyle w:val="ConsPlusNonformat"/>
        <w:jc w:val="both"/>
      </w:pPr>
      <w:proofErr w:type="gramStart"/>
      <w:r>
        <w:t>получателе</w:t>
      </w:r>
      <w:proofErr w:type="gramEnd"/>
      <w:r>
        <w:t xml:space="preserve"> поддержки</w:t>
      </w:r>
    </w:p>
    <w:p w:rsidR="00A549FA" w:rsidRDefault="00A549FA">
      <w:pPr>
        <w:pStyle w:val="ConsPlusNonformat"/>
        <w:jc w:val="both"/>
      </w:pPr>
    </w:p>
    <w:p w:rsidR="00A549FA" w:rsidRDefault="00A549FA">
      <w:pPr>
        <w:pStyle w:val="ConsPlusNonformat"/>
        <w:jc w:val="both"/>
      </w:pPr>
      <w:r>
        <w:t>_____________________________________________   ___________________________</w:t>
      </w:r>
    </w:p>
    <w:p w:rsidR="00A549FA" w:rsidRDefault="00A549FA">
      <w:pPr>
        <w:pStyle w:val="ConsPlusNonformat"/>
        <w:jc w:val="both"/>
      </w:pPr>
      <w:r>
        <w:t xml:space="preserve">   </w:t>
      </w:r>
      <w:proofErr w:type="gramStart"/>
      <w:r>
        <w:t>(Полное наименование субъекта малого и        (Дата оказания поддержки)</w:t>
      </w:r>
      <w:proofErr w:type="gramEnd"/>
    </w:p>
    <w:p w:rsidR="00A549FA" w:rsidRDefault="00A549FA">
      <w:pPr>
        <w:pStyle w:val="ConsPlusNonformat"/>
        <w:jc w:val="both"/>
      </w:pPr>
      <w:r>
        <w:t xml:space="preserve">        среднего предпринимательства)</w:t>
      </w:r>
    </w:p>
    <w:p w:rsidR="00A549FA" w:rsidRDefault="00A549FA">
      <w:pPr>
        <w:pStyle w:val="ConsPlusNonformat"/>
        <w:jc w:val="both"/>
      </w:pPr>
      <w:r>
        <w:t>_____________________________________________   ___________________________</w:t>
      </w:r>
    </w:p>
    <w:p w:rsidR="00A549FA" w:rsidRDefault="00A549FA">
      <w:pPr>
        <w:pStyle w:val="ConsPlusNonformat"/>
        <w:jc w:val="both"/>
      </w:pPr>
      <w:r>
        <w:t xml:space="preserve">         (ИНН получателя поддержки)                   (Отчетный год)</w:t>
      </w:r>
    </w:p>
    <w:p w:rsidR="00A549FA" w:rsidRDefault="00A549FA">
      <w:pPr>
        <w:pStyle w:val="ConsPlusNonformat"/>
        <w:jc w:val="both"/>
      </w:pPr>
      <w:r>
        <w:t>_____________________________________________   ___________________________</w:t>
      </w:r>
    </w:p>
    <w:p w:rsidR="00A549FA" w:rsidRDefault="00A549FA">
      <w:pPr>
        <w:pStyle w:val="ConsPlusNonformat"/>
        <w:jc w:val="both"/>
      </w:pPr>
      <w:r>
        <w:t xml:space="preserve">          </w:t>
      </w:r>
      <w:proofErr w:type="gramStart"/>
      <w:r>
        <w:t>(Система налогообложения              (Сумма оказанной поддержки,</w:t>
      </w:r>
      <w:proofErr w:type="gramEnd"/>
    </w:p>
    <w:p w:rsidR="00A549FA" w:rsidRDefault="00A549FA">
      <w:pPr>
        <w:pStyle w:val="ConsPlusNonformat"/>
        <w:jc w:val="both"/>
      </w:pPr>
      <w:r>
        <w:t xml:space="preserve">            </w:t>
      </w:r>
      <w:proofErr w:type="gramStart"/>
      <w:r>
        <w:t>получателя поддержки)                       тыс. руб.)</w:t>
      </w:r>
      <w:proofErr w:type="gramEnd"/>
    </w:p>
    <w:p w:rsidR="00A549FA" w:rsidRDefault="00A549FA">
      <w:pPr>
        <w:pStyle w:val="ConsPlusNonformat"/>
        <w:jc w:val="both"/>
      </w:pPr>
    </w:p>
    <w:p w:rsidR="00A549FA" w:rsidRDefault="00A549FA">
      <w:pPr>
        <w:pStyle w:val="ConsPlusNonformat"/>
        <w:jc w:val="both"/>
      </w:pPr>
      <w:r>
        <w:t>_____________________________________________   ___________________________</w:t>
      </w:r>
    </w:p>
    <w:p w:rsidR="00A549FA" w:rsidRDefault="00A549FA">
      <w:pPr>
        <w:pStyle w:val="ConsPlusNonformat"/>
        <w:jc w:val="both"/>
      </w:pPr>
      <w:r>
        <w:t xml:space="preserve">  </w:t>
      </w:r>
      <w:proofErr w:type="gramStart"/>
      <w:r>
        <w:t>(Субъект Российской Федерации, в котором      (Основной вид деятельности</w:t>
      </w:r>
      <w:proofErr w:type="gramEnd"/>
    </w:p>
    <w:p w:rsidR="00A549FA" w:rsidRDefault="00A549FA">
      <w:pPr>
        <w:pStyle w:val="ConsPlusNonformat"/>
        <w:jc w:val="both"/>
      </w:pPr>
      <w:r>
        <w:t xml:space="preserve">             </w:t>
      </w:r>
      <w:proofErr w:type="gramStart"/>
      <w:r>
        <w:t>оказана поддержка)                          по ОКВЭД)</w:t>
      </w:r>
      <w:proofErr w:type="gramEnd"/>
    </w:p>
    <w:p w:rsidR="00A549FA" w:rsidRDefault="00A549FA">
      <w:pPr>
        <w:pStyle w:val="ConsPlusNonformat"/>
        <w:jc w:val="both"/>
      </w:pPr>
    </w:p>
    <w:p w:rsidR="00A549FA" w:rsidRDefault="00A549FA">
      <w:pPr>
        <w:pStyle w:val="ConsPlusNonformat"/>
        <w:jc w:val="both"/>
      </w:pPr>
      <w:r>
        <w:t xml:space="preserve">    II. Вид оказываемой поддержки:</w:t>
      </w:r>
    </w:p>
    <w:p w:rsidR="00A549FA" w:rsidRDefault="00A549F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5"/>
        <w:gridCol w:w="1757"/>
        <w:gridCol w:w="1417"/>
        <w:gridCol w:w="1474"/>
        <w:gridCol w:w="1304"/>
        <w:gridCol w:w="1304"/>
        <w:gridCol w:w="1304"/>
        <w:gridCol w:w="825"/>
        <w:gridCol w:w="737"/>
        <w:gridCol w:w="825"/>
        <w:gridCol w:w="825"/>
        <w:gridCol w:w="737"/>
        <w:gridCol w:w="1587"/>
        <w:gridCol w:w="1474"/>
      </w:tblGrid>
      <w:tr w:rsidR="00A549FA">
        <w:tc>
          <w:tcPr>
            <w:tcW w:w="495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N</w:t>
            </w:r>
          </w:p>
          <w:p w:rsidR="00A549FA" w:rsidRDefault="00A549FA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757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Федеральный орган исполнительной власти, реализующий программу поддержки/</w:t>
            </w:r>
            <w:proofErr w:type="spellStart"/>
            <w:r>
              <w:t>госкорпорация</w:t>
            </w:r>
            <w:proofErr w:type="spellEnd"/>
          </w:p>
        </w:tc>
        <w:tc>
          <w:tcPr>
            <w:tcW w:w="13813" w:type="dxa"/>
            <w:gridSpan w:val="12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Мероприятия, реализуемые в рамках программ (указывается объем оказанной поддержки, тыс. руб.)</w:t>
            </w:r>
          </w:p>
        </w:tc>
      </w:tr>
      <w:tr w:rsidR="00A549FA">
        <w:tc>
          <w:tcPr>
            <w:tcW w:w="495" w:type="dxa"/>
            <w:vMerge w:val="restart"/>
          </w:tcPr>
          <w:p w:rsidR="00A549FA" w:rsidRDefault="00A549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57" w:type="dxa"/>
            <w:vMerge w:val="restart"/>
          </w:tcPr>
          <w:p w:rsidR="00A549FA" w:rsidRDefault="00A549FA">
            <w:pPr>
              <w:pStyle w:val="ConsPlusNormal"/>
            </w:pPr>
            <w:r>
              <w:t>Минэкономразвития России</w:t>
            </w:r>
          </w:p>
        </w:tc>
        <w:tc>
          <w:tcPr>
            <w:tcW w:w="1417" w:type="dxa"/>
          </w:tcPr>
          <w:p w:rsidR="00A549FA" w:rsidRDefault="00A549FA">
            <w:pPr>
              <w:pStyle w:val="ConsPlusNormal"/>
            </w:pPr>
            <w:r>
              <w:t>гранты на создание малой инновационной компании</w:t>
            </w:r>
          </w:p>
        </w:tc>
        <w:tc>
          <w:tcPr>
            <w:tcW w:w="1474" w:type="dxa"/>
          </w:tcPr>
          <w:p w:rsidR="00A549FA" w:rsidRDefault="00A549FA">
            <w:pPr>
              <w:pStyle w:val="ConsPlusNormal"/>
            </w:pPr>
            <w:r>
              <w:t>субсидия действующим инновационным компаниям</w:t>
            </w:r>
          </w:p>
        </w:tc>
        <w:tc>
          <w:tcPr>
            <w:tcW w:w="1304" w:type="dxa"/>
          </w:tcPr>
          <w:p w:rsidR="00A549FA" w:rsidRDefault="00A549FA">
            <w:pPr>
              <w:pStyle w:val="ConsPlusNormal"/>
            </w:pPr>
            <w:r>
              <w:t>грант начинающему малому предприятию</w:t>
            </w:r>
          </w:p>
        </w:tc>
        <w:tc>
          <w:tcPr>
            <w:tcW w:w="1304" w:type="dxa"/>
          </w:tcPr>
          <w:p w:rsidR="00A549FA" w:rsidRDefault="00A549FA">
            <w:pPr>
              <w:pStyle w:val="ConsPlusNormal"/>
            </w:pPr>
            <w:proofErr w:type="spellStart"/>
            <w:r>
              <w:t>микрофинансовый</w:t>
            </w:r>
            <w:proofErr w:type="spellEnd"/>
            <w:r>
              <w:t xml:space="preserve"> </w:t>
            </w:r>
            <w:proofErr w:type="spellStart"/>
            <w:r>
              <w:t>займ</w:t>
            </w:r>
            <w:proofErr w:type="spellEnd"/>
          </w:p>
        </w:tc>
        <w:tc>
          <w:tcPr>
            <w:tcW w:w="1304" w:type="dxa"/>
          </w:tcPr>
          <w:p w:rsidR="00A549FA" w:rsidRDefault="00A549FA">
            <w:pPr>
              <w:pStyle w:val="ConsPlusNormal"/>
            </w:pPr>
            <w:r>
              <w:t>поручительство гарантийного фонда</w:t>
            </w:r>
          </w:p>
        </w:tc>
        <w:tc>
          <w:tcPr>
            <w:tcW w:w="1562" w:type="dxa"/>
            <w:gridSpan w:val="2"/>
          </w:tcPr>
          <w:p w:rsidR="00A549FA" w:rsidRDefault="00A549FA">
            <w:pPr>
              <w:pStyle w:val="ConsPlusNormal"/>
            </w:pPr>
            <w:r>
              <w:t>лизинг оборудования</w:t>
            </w:r>
          </w:p>
        </w:tc>
        <w:tc>
          <w:tcPr>
            <w:tcW w:w="2387" w:type="dxa"/>
            <w:gridSpan w:val="3"/>
          </w:tcPr>
          <w:p w:rsidR="00A549FA" w:rsidRDefault="00A549FA">
            <w:pPr>
              <w:pStyle w:val="ConsPlusNormal"/>
            </w:pPr>
            <w:r>
              <w:t xml:space="preserve">поддержка </w:t>
            </w:r>
            <w:proofErr w:type="spellStart"/>
            <w:r>
              <w:t>экспортно</w:t>
            </w:r>
            <w:proofErr w:type="spellEnd"/>
            <w:r>
              <w:t xml:space="preserve"> ориентированных субъектов МСП</w:t>
            </w:r>
          </w:p>
        </w:tc>
        <w:tc>
          <w:tcPr>
            <w:tcW w:w="1587" w:type="dxa"/>
          </w:tcPr>
          <w:p w:rsidR="00A549FA" w:rsidRDefault="00A549FA">
            <w:pPr>
              <w:pStyle w:val="ConsPlusNormal"/>
            </w:pPr>
            <w:r>
              <w:t xml:space="preserve">субсидия на повышение </w:t>
            </w:r>
            <w:proofErr w:type="spellStart"/>
            <w:r>
              <w:t>энергоэффективности</w:t>
            </w:r>
            <w:proofErr w:type="spellEnd"/>
          </w:p>
        </w:tc>
        <w:tc>
          <w:tcPr>
            <w:tcW w:w="1474" w:type="dxa"/>
          </w:tcPr>
          <w:p w:rsidR="00A549FA" w:rsidRDefault="00A549FA">
            <w:pPr>
              <w:pStyle w:val="ConsPlusNormal"/>
            </w:pPr>
            <w:r>
              <w:t xml:space="preserve">размещение в </w:t>
            </w:r>
            <w:proofErr w:type="gramStart"/>
            <w:r>
              <w:t>бизнес-инкубаторе</w:t>
            </w:r>
            <w:proofErr w:type="gramEnd"/>
            <w:r>
              <w:t xml:space="preserve"> или технопарке </w:t>
            </w:r>
            <w:hyperlink w:anchor="P555" w:history="1">
              <w:r>
                <w:rPr>
                  <w:color w:val="0000FF"/>
                </w:rPr>
                <w:t>&lt;*&gt;</w:t>
              </w:r>
            </w:hyperlink>
            <w:r>
              <w:t>, кв. м</w:t>
            </w:r>
          </w:p>
        </w:tc>
      </w:tr>
      <w:tr w:rsidR="00A549FA">
        <w:tc>
          <w:tcPr>
            <w:tcW w:w="495" w:type="dxa"/>
            <w:vMerge/>
          </w:tcPr>
          <w:p w:rsidR="00A549FA" w:rsidRDefault="00A549FA"/>
        </w:tc>
        <w:tc>
          <w:tcPr>
            <w:tcW w:w="1757" w:type="dxa"/>
            <w:vMerge/>
          </w:tcPr>
          <w:p w:rsidR="00A549FA" w:rsidRDefault="00A549FA"/>
        </w:tc>
        <w:tc>
          <w:tcPr>
            <w:tcW w:w="141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7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30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30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30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562" w:type="dxa"/>
            <w:gridSpan w:val="2"/>
          </w:tcPr>
          <w:p w:rsidR="00A549FA" w:rsidRDefault="00A549FA">
            <w:pPr>
              <w:pStyle w:val="ConsPlusNormal"/>
            </w:pPr>
          </w:p>
        </w:tc>
        <w:tc>
          <w:tcPr>
            <w:tcW w:w="2387" w:type="dxa"/>
            <w:gridSpan w:val="3"/>
          </w:tcPr>
          <w:p w:rsidR="00A549FA" w:rsidRDefault="00A549FA">
            <w:pPr>
              <w:pStyle w:val="ConsPlusNormal"/>
            </w:pPr>
          </w:p>
        </w:tc>
        <w:tc>
          <w:tcPr>
            <w:tcW w:w="158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74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495" w:type="dxa"/>
            <w:vMerge w:val="restart"/>
          </w:tcPr>
          <w:p w:rsidR="00A549FA" w:rsidRDefault="00A549FA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1757" w:type="dxa"/>
            <w:vMerge w:val="restart"/>
          </w:tcPr>
          <w:p w:rsidR="00A549FA" w:rsidRDefault="00A549FA">
            <w:pPr>
              <w:pStyle w:val="ConsPlusNormal"/>
            </w:pPr>
            <w:proofErr w:type="spellStart"/>
            <w:r>
              <w:t>Минздравсоцразвития</w:t>
            </w:r>
            <w:proofErr w:type="spellEnd"/>
            <w:r>
              <w:t xml:space="preserve"> России</w:t>
            </w:r>
          </w:p>
        </w:tc>
        <w:tc>
          <w:tcPr>
            <w:tcW w:w="13813" w:type="dxa"/>
            <w:gridSpan w:val="12"/>
          </w:tcPr>
          <w:p w:rsidR="00A549FA" w:rsidRDefault="00A549FA">
            <w:pPr>
              <w:pStyle w:val="ConsPlusNormal"/>
            </w:pPr>
            <w:r>
              <w:t>Выплата безработным гражданам, открывающим собственное дело (58,8 тыс. руб.)</w:t>
            </w:r>
          </w:p>
        </w:tc>
      </w:tr>
      <w:tr w:rsidR="00A549FA">
        <w:tc>
          <w:tcPr>
            <w:tcW w:w="495" w:type="dxa"/>
            <w:vMerge/>
          </w:tcPr>
          <w:p w:rsidR="00A549FA" w:rsidRDefault="00A549FA"/>
        </w:tc>
        <w:tc>
          <w:tcPr>
            <w:tcW w:w="1757" w:type="dxa"/>
            <w:vMerge/>
          </w:tcPr>
          <w:p w:rsidR="00A549FA" w:rsidRDefault="00A549FA"/>
        </w:tc>
        <w:tc>
          <w:tcPr>
            <w:tcW w:w="141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396" w:type="dxa"/>
            <w:gridSpan w:val="11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495" w:type="dxa"/>
            <w:vMerge w:val="restart"/>
          </w:tcPr>
          <w:p w:rsidR="00A549FA" w:rsidRDefault="00A549F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57" w:type="dxa"/>
            <w:vMerge w:val="restart"/>
          </w:tcPr>
          <w:p w:rsidR="00A549FA" w:rsidRDefault="00A549FA">
            <w:pPr>
              <w:pStyle w:val="ConsPlusNormal"/>
            </w:pPr>
            <w:r>
              <w:t>Минсельхоз России</w:t>
            </w:r>
          </w:p>
        </w:tc>
        <w:tc>
          <w:tcPr>
            <w:tcW w:w="5499" w:type="dxa"/>
            <w:gridSpan w:val="4"/>
          </w:tcPr>
          <w:p w:rsidR="00A549FA" w:rsidRDefault="00A549FA">
            <w:pPr>
              <w:pStyle w:val="ConsPlusNormal"/>
            </w:pPr>
            <w:r>
              <w:t>Субсидии гражданам, ведущим личное подсобное хозяйство, по кредитным договорам, заключенным:</w:t>
            </w:r>
          </w:p>
        </w:tc>
        <w:tc>
          <w:tcPr>
            <w:tcW w:w="2866" w:type="dxa"/>
            <w:gridSpan w:val="3"/>
          </w:tcPr>
          <w:p w:rsidR="00A549FA" w:rsidRDefault="00A549FA">
            <w:pPr>
              <w:pStyle w:val="ConsPlusNormal"/>
            </w:pPr>
            <w:r>
              <w:t>Субсидии КФХ и ИП по кредитным договорам, заключенным:</w:t>
            </w:r>
          </w:p>
        </w:tc>
        <w:tc>
          <w:tcPr>
            <w:tcW w:w="2387" w:type="dxa"/>
            <w:gridSpan w:val="3"/>
          </w:tcPr>
          <w:p w:rsidR="00A549FA" w:rsidRDefault="00A549FA">
            <w:pPr>
              <w:pStyle w:val="ConsPlusNormal"/>
            </w:pPr>
            <w:r>
              <w:t>Субсидии с/х потребительским кооперативам по кредитным договорам, заключенным</w:t>
            </w:r>
          </w:p>
        </w:tc>
        <w:tc>
          <w:tcPr>
            <w:tcW w:w="3061" w:type="dxa"/>
            <w:gridSpan w:val="2"/>
          </w:tcPr>
          <w:p w:rsidR="00A549FA" w:rsidRDefault="00A549FA">
            <w:pPr>
              <w:pStyle w:val="ConsPlusNormal"/>
            </w:pPr>
            <w:r>
              <w:t>Субсидии на поддержку отдельных отраслей сельского хозяйства</w:t>
            </w:r>
          </w:p>
        </w:tc>
      </w:tr>
      <w:tr w:rsidR="00A549FA">
        <w:tc>
          <w:tcPr>
            <w:tcW w:w="495" w:type="dxa"/>
            <w:vMerge/>
          </w:tcPr>
          <w:p w:rsidR="00A549FA" w:rsidRDefault="00A549FA"/>
        </w:tc>
        <w:tc>
          <w:tcPr>
            <w:tcW w:w="1757" w:type="dxa"/>
            <w:vMerge/>
          </w:tcPr>
          <w:p w:rsidR="00A549FA" w:rsidRDefault="00A549FA"/>
        </w:tc>
        <w:tc>
          <w:tcPr>
            <w:tcW w:w="1417" w:type="dxa"/>
          </w:tcPr>
          <w:p w:rsidR="00A549FA" w:rsidRDefault="00A549FA">
            <w:pPr>
              <w:pStyle w:val="ConsPlusNormal"/>
            </w:pPr>
            <w:r>
              <w:t>на срок до 2 лет</w:t>
            </w:r>
          </w:p>
        </w:tc>
        <w:tc>
          <w:tcPr>
            <w:tcW w:w="1474" w:type="dxa"/>
          </w:tcPr>
          <w:p w:rsidR="00A549FA" w:rsidRDefault="00A549FA">
            <w:pPr>
              <w:pStyle w:val="ConsPlusNormal"/>
            </w:pPr>
            <w:r>
              <w:t>на срок до 5 лет (приобретение с/х техники и т.п.)</w:t>
            </w:r>
          </w:p>
        </w:tc>
        <w:tc>
          <w:tcPr>
            <w:tcW w:w="1304" w:type="dxa"/>
          </w:tcPr>
          <w:p w:rsidR="00A549FA" w:rsidRDefault="00A549FA">
            <w:pPr>
              <w:pStyle w:val="ConsPlusNormal"/>
            </w:pPr>
            <w:r>
              <w:t>на срок до 5 лет (туризм)</w:t>
            </w:r>
          </w:p>
        </w:tc>
        <w:tc>
          <w:tcPr>
            <w:tcW w:w="1304" w:type="dxa"/>
          </w:tcPr>
          <w:p w:rsidR="00A549FA" w:rsidRDefault="00A549FA">
            <w:pPr>
              <w:pStyle w:val="ConsPlusNormal"/>
            </w:pPr>
            <w:r>
              <w:t>на срок до 5 лет (на приобретение машин и других устройств, утвержденных Минсельхозом России)</w:t>
            </w:r>
          </w:p>
        </w:tc>
        <w:tc>
          <w:tcPr>
            <w:tcW w:w="1304" w:type="dxa"/>
          </w:tcPr>
          <w:p w:rsidR="00A549FA" w:rsidRDefault="00A549FA">
            <w:pPr>
              <w:pStyle w:val="ConsPlusNormal"/>
            </w:pPr>
            <w:r>
              <w:t>на срок до 2 лет</w:t>
            </w:r>
          </w:p>
        </w:tc>
        <w:tc>
          <w:tcPr>
            <w:tcW w:w="825" w:type="dxa"/>
          </w:tcPr>
          <w:p w:rsidR="00A549FA" w:rsidRDefault="00A549FA">
            <w:pPr>
              <w:pStyle w:val="ConsPlusNormal"/>
            </w:pPr>
            <w:r>
              <w:t>на срок до 5 лет</w:t>
            </w:r>
          </w:p>
        </w:tc>
        <w:tc>
          <w:tcPr>
            <w:tcW w:w="737" w:type="dxa"/>
          </w:tcPr>
          <w:p w:rsidR="00A549FA" w:rsidRDefault="00A549FA">
            <w:pPr>
              <w:pStyle w:val="ConsPlusNormal"/>
            </w:pPr>
            <w:r>
              <w:t>на срок до 8 лет</w:t>
            </w:r>
          </w:p>
        </w:tc>
        <w:tc>
          <w:tcPr>
            <w:tcW w:w="825" w:type="dxa"/>
          </w:tcPr>
          <w:p w:rsidR="00A549FA" w:rsidRDefault="00A549FA">
            <w:pPr>
              <w:pStyle w:val="ConsPlusNormal"/>
            </w:pPr>
            <w:r>
              <w:t>на срок до 2 лет</w:t>
            </w:r>
          </w:p>
        </w:tc>
        <w:tc>
          <w:tcPr>
            <w:tcW w:w="825" w:type="dxa"/>
          </w:tcPr>
          <w:p w:rsidR="00A549FA" w:rsidRDefault="00A549FA">
            <w:pPr>
              <w:pStyle w:val="ConsPlusNormal"/>
            </w:pPr>
            <w:r>
              <w:t>на срок до 5 лет</w:t>
            </w:r>
          </w:p>
        </w:tc>
        <w:tc>
          <w:tcPr>
            <w:tcW w:w="737" w:type="dxa"/>
          </w:tcPr>
          <w:p w:rsidR="00A549FA" w:rsidRDefault="00A549FA">
            <w:pPr>
              <w:pStyle w:val="ConsPlusNormal"/>
            </w:pPr>
            <w:r>
              <w:t>на срок до 8 лет</w:t>
            </w:r>
          </w:p>
        </w:tc>
        <w:tc>
          <w:tcPr>
            <w:tcW w:w="3061" w:type="dxa"/>
            <w:gridSpan w:val="2"/>
            <w:vMerge w:val="restart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495" w:type="dxa"/>
            <w:vMerge/>
          </w:tcPr>
          <w:p w:rsidR="00A549FA" w:rsidRDefault="00A549FA"/>
        </w:tc>
        <w:tc>
          <w:tcPr>
            <w:tcW w:w="1757" w:type="dxa"/>
            <w:vMerge/>
          </w:tcPr>
          <w:p w:rsidR="00A549FA" w:rsidRDefault="00A549FA"/>
        </w:tc>
        <w:tc>
          <w:tcPr>
            <w:tcW w:w="141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7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30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30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30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825" w:type="dxa"/>
          </w:tcPr>
          <w:p w:rsidR="00A549FA" w:rsidRDefault="00A549FA">
            <w:pPr>
              <w:pStyle w:val="ConsPlusNormal"/>
            </w:pPr>
          </w:p>
        </w:tc>
        <w:tc>
          <w:tcPr>
            <w:tcW w:w="73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825" w:type="dxa"/>
          </w:tcPr>
          <w:p w:rsidR="00A549FA" w:rsidRDefault="00A549FA">
            <w:pPr>
              <w:pStyle w:val="ConsPlusNormal"/>
            </w:pPr>
          </w:p>
        </w:tc>
        <w:tc>
          <w:tcPr>
            <w:tcW w:w="825" w:type="dxa"/>
          </w:tcPr>
          <w:p w:rsidR="00A549FA" w:rsidRDefault="00A549FA">
            <w:pPr>
              <w:pStyle w:val="ConsPlusNormal"/>
            </w:pPr>
          </w:p>
        </w:tc>
        <w:tc>
          <w:tcPr>
            <w:tcW w:w="73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3061" w:type="dxa"/>
            <w:gridSpan w:val="2"/>
            <w:vMerge/>
          </w:tcPr>
          <w:p w:rsidR="00A549FA" w:rsidRDefault="00A549FA"/>
        </w:tc>
      </w:tr>
      <w:tr w:rsidR="00A549FA">
        <w:tc>
          <w:tcPr>
            <w:tcW w:w="495" w:type="dxa"/>
            <w:vMerge w:val="restart"/>
          </w:tcPr>
          <w:p w:rsidR="00A549FA" w:rsidRDefault="00A549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57" w:type="dxa"/>
            <w:vMerge w:val="restart"/>
          </w:tcPr>
          <w:p w:rsidR="00A549FA" w:rsidRDefault="00A549FA">
            <w:pPr>
              <w:pStyle w:val="ConsPlusNormal"/>
            </w:pPr>
            <w:proofErr w:type="spellStart"/>
            <w:r>
              <w:t>Минобрнауки</w:t>
            </w:r>
            <w:proofErr w:type="spellEnd"/>
            <w:r>
              <w:t xml:space="preserve"> России</w:t>
            </w:r>
          </w:p>
        </w:tc>
        <w:tc>
          <w:tcPr>
            <w:tcW w:w="1417" w:type="dxa"/>
          </w:tcPr>
          <w:p w:rsidR="00A549FA" w:rsidRDefault="00A549FA">
            <w:pPr>
              <w:pStyle w:val="ConsPlusNormal"/>
            </w:pPr>
            <w:r>
              <w:t>Программа "СТАРТ"</w:t>
            </w:r>
          </w:p>
        </w:tc>
        <w:tc>
          <w:tcPr>
            <w:tcW w:w="1474" w:type="dxa"/>
          </w:tcPr>
          <w:p w:rsidR="00A549FA" w:rsidRDefault="00A549FA">
            <w:pPr>
              <w:pStyle w:val="ConsPlusNormal"/>
            </w:pPr>
            <w:r>
              <w:t>Программа "УМНИК"</w:t>
            </w:r>
          </w:p>
        </w:tc>
        <w:tc>
          <w:tcPr>
            <w:tcW w:w="1304" w:type="dxa"/>
          </w:tcPr>
          <w:p w:rsidR="00A549FA" w:rsidRDefault="00A549FA">
            <w:pPr>
              <w:pStyle w:val="ConsPlusNormal"/>
            </w:pPr>
            <w:r>
              <w:t>Программа "Энергосбережение"</w:t>
            </w:r>
          </w:p>
        </w:tc>
        <w:tc>
          <w:tcPr>
            <w:tcW w:w="1304" w:type="dxa"/>
          </w:tcPr>
          <w:p w:rsidR="00A549FA" w:rsidRDefault="00A549FA">
            <w:pPr>
              <w:pStyle w:val="ConsPlusNormal"/>
            </w:pPr>
            <w:r>
              <w:t>Программа "ФАРМА"</w:t>
            </w:r>
          </w:p>
        </w:tc>
        <w:tc>
          <w:tcPr>
            <w:tcW w:w="1304" w:type="dxa"/>
          </w:tcPr>
          <w:p w:rsidR="00A549FA" w:rsidRDefault="00A549FA">
            <w:pPr>
              <w:pStyle w:val="ConsPlusNormal"/>
            </w:pPr>
            <w:r>
              <w:t>Программа "СОФТ"</w:t>
            </w:r>
          </w:p>
        </w:tc>
        <w:tc>
          <w:tcPr>
            <w:tcW w:w="1562" w:type="dxa"/>
            <w:gridSpan w:val="2"/>
          </w:tcPr>
          <w:p w:rsidR="00A549FA" w:rsidRDefault="00A549FA">
            <w:pPr>
              <w:pStyle w:val="ConsPlusNormal"/>
            </w:pPr>
            <w:r>
              <w:t>Программа "ЭКСПОРТ"</w:t>
            </w:r>
          </w:p>
        </w:tc>
        <w:tc>
          <w:tcPr>
            <w:tcW w:w="2387" w:type="dxa"/>
            <w:gridSpan w:val="3"/>
          </w:tcPr>
          <w:p w:rsidR="00A549FA" w:rsidRDefault="00A549FA">
            <w:pPr>
              <w:pStyle w:val="ConsPlusNormal"/>
            </w:pPr>
            <w:r>
              <w:t>НИОКР по приоритетным направлениям развития науки и техники, направленным на реализацию антикризисной программы Правительства РФ</w:t>
            </w:r>
          </w:p>
        </w:tc>
        <w:tc>
          <w:tcPr>
            <w:tcW w:w="1587" w:type="dxa"/>
          </w:tcPr>
          <w:p w:rsidR="00A549FA" w:rsidRDefault="00A549FA">
            <w:pPr>
              <w:pStyle w:val="ConsPlusNormal"/>
            </w:pPr>
            <w:r>
              <w:t>НИОКР по практическому применению разработок, выполняемых в научно-образовательных центрах</w:t>
            </w:r>
          </w:p>
        </w:tc>
        <w:tc>
          <w:tcPr>
            <w:tcW w:w="1474" w:type="dxa"/>
          </w:tcPr>
          <w:p w:rsidR="00A549FA" w:rsidRDefault="00A549FA">
            <w:pPr>
              <w:pStyle w:val="ConsPlusNormal"/>
            </w:pPr>
            <w:r>
              <w:t>Выполнение НИОКР малыми инновационными компаниями в рамках международных программ ЕС</w:t>
            </w:r>
          </w:p>
        </w:tc>
      </w:tr>
      <w:tr w:rsidR="00A549FA">
        <w:tc>
          <w:tcPr>
            <w:tcW w:w="495" w:type="dxa"/>
            <w:vMerge/>
          </w:tcPr>
          <w:p w:rsidR="00A549FA" w:rsidRDefault="00A549FA"/>
        </w:tc>
        <w:tc>
          <w:tcPr>
            <w:tcW w:w="1757" w:type="dxa"/>
            <w:vMerge/>
          </w:tcPr>
          <w:p w:rsidR="00A549FA" w:rsidRDefault="00A549FA"/>
        </w:tc>
        <w:tc>
          <w:tcPr>
            <w:tcW w:w="141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7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30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30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30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562" w:type="dxa"/>
            <w:gridSpan w:val="2"/>
          </w:tcPr>
          <w:p w:rsidR="00A549FA" w:rsidRDefault="00A549FA">
            <w:pPr>
              <w:pStyle w:val="ConsPlusNormal"/>
            </w:pPr>
          </w:p>
        </w:tc>
        <w:tc>
          <w:tcPr>
            <w:tcW w:w="2387" w:type="dxa"/>
            <w:gridSpan w:val="3"/>
          </w:tcPr>
          <w:p w:rsidR="00A549FA" w:rsidRDefault="00A549FA">
            <w:pPr>
              <w:pStyle w:val="ConsPlusNormal"/>
            </w:pPr>
          </w:p>
        </w:tc>
        <w:tc>
          <w:tcPr>
            <w:tcW w:w="158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74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495" w:type="dxa"/>
            <w:vMerge w:val="restart"/>
          </w:tcPr>
          <w:p w:rsidR="00A549FA" w:rsidRDefault="00A549F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Merge w:val="restart"/>
          </w:tcPr>
          <w:p w:rsidR="00A549FA" w:rsidRDefault="00A549FA">
            <w:pPr>
              <w:pStyle w:val="ConsPlusNormal"/>
            </w:pPr>
            <w:r>
              <w:t xml:space="preserve">ГК Внешэкономбанк </w:t>
            </w:r>
            <w:r>
              <w:lastRenderedPageBreak/>
              <w:t>(через ОАО "МСП Банк")</w:t>
            </w:r>
          </w:p>
        </w:tc>
        <w:tc>
          <w:tcPr>
            <w:tcW w:w="2891" w:type="dxa"/>
            <w:gridSpan w:val="2"/>
          </w:tcPr>
          <w:p w:rsidR="00A549FA" w:rsidRDefault="00A549FA">
            <w:pPr>
              <w:pStyle w:val="ConsPlusNormal"/>
            </w:pPr>
            <w:r>
              <w:lastRenderedPageBreak/>
              <w:t>Цели оказания поддержки/виды поддержки</w:t>
            </w:r>
          </w:p>
        </w:tc>
        <w:tc>
          <w:tcPr>
            <w:tcW w:w="2608" w:type="dxa"/>
            <w:gridSpan w:val="2"/>
          </w:tcPr>
          <w:p w:rsidR="00A549FA" w:rsidRDefault="00A549FA">
            <w:pPr>
              <w:pStyle w:val="ConsPlusNormal"/>
            </w:pPr>
            <w:r>
              <w:t>Кредит банка</w:t>
            </w:r>
          </w:p>
        </w:tc>
        <w:tc>
          <w:tcPr>
            <w:tcW w:w="2866" w:type="dxa"/>
            <w:gridSpan w:val="3"/>
          </w:tcPr>
          <w:p w:rsidR="00A549FA" w:rsidRDefault="00A549FA">
            <w:pPr>
              <w:pStyle w:val="ConsPlusNormal"/>
            </w:pPr>
            <w:proofErr w:type="spellStart"/>
            <w:r>
              <w:t>Микрозайм</w:t>
            </w:r>
            <w:proofErr w:type="spellEnd"/>
          </w:p>
        </w:tc>
        <w:tc>
          <w:tcPr>
            <w:tcW w:w="2387" w:type="dxa"/>
            <w:gridSpan w:val="3"/>
          </w:tcPr>
          <w:p w:rsidR="00A549FA" w:rsidRDefault="00A549FA">
            <w:pPr>
              <w:pStyle w:val="ConsPlusNormal"/>
            </w:pPr>
            <w:r>
              <w:t>Имущество в лизинг</w:t>
            </w:r>
          </w:p>
        </w:tc>
        <w:tc>
          <w:tcPr>
            <w:tcW w:w="1587" w:type="dxa"/>
          </w:tcPr>
          <w:p w:rsidR="00A549FA" w:rsidRDefault="00A549FA">
            <w:pPr>
              <w:pStyle w:val="ConsPlusNormal"/>
            </w:pPr>
            <w:proofErr w:type="spellStart"/>
            <w:r>
              <w:t>Факторинговые</w:t>
            </w:r>
            <w:proofErr w:type="spellEnd"/>
            <w:r>
              <w:t xml:space="preserve"> услуги</w:t>
            </w:r>
          </w:p>
        </w:tc>
        <w:tc>
          <w:tcPr>
            <w:tcW w:w="1474" w:type="dxa"/>
          </w:tcPr>
          <w:p w:rsidR="00A549FA" w:rsidRDefault="00A549FA">
            <w:pPr>
              <w:pStyle w:val="ConsPlusNormal"/>
            </w:pPr>
            <w:r>
              <w:t>Иное</w:t>
            </w:r>
          </w:p>
        </w:tc>
      </w:tr>
      <w:tr w:rsidR="00A549FA">
        <w:tc>
          <w:tcPr>
            <w:tcW w:w="495" w:type="dxa"/>
            <w:vMerge/>
          </w:tcPr>
          <w:p w:rsidR="00A549FA" w:rsidRDefault="00A549FA"/>
        </w:tc>
        <w:tc>
          <w:tcPr>
            <w:tcW w:w="1757" w:type="dxa"/>
            <w:vMerge/>
          </w:tcPr>
          <w:p w:rsidR="00A549FA" w:rsidRDefault="00A549FA"/>
        </w:tc>
        <w:tc>
          <w:tcPr>
            <w:tcW w:w="2891" w:type="dxa"/>
            <w:gridSpan w:val="2"/>
          </w:tcPr>
          <w:p w:rsidR="00A549FA" w:rsidRDefault="00A549FA">
            <w:pPr>
              <w:pStyle w:val="ConsPlusNormal"/>
            </w:pPr>
            <w:r>
              <w:t>Модернизация производства и обновление основных средств</w:t>
            </w:r>
          </w:p>
        </w:tc>
        <w:tc>
          <w:tcPr>
            <w:tcW w:w="2608" w:type="dxa"/>
            <w:gridSpan w:val="2"/>
          </w:tcPr>
          <w:p w:rsidR="00A549FA" w:rsidRDefault="00A549FA">
            <w:pPr>
              <w:pStyle w:val="ConsPlusNormal"/>
            </w:pPr>
          </w:p>
        </w:tc>
        <w:tc>
          <w:tcPr>
            <w:tcW w:w="2866" w:type="dxa"/>
            <w:gridSpan w:val="3"/>
          </w:tcPr>
          <w:p w:rsidR="00A549FA" w:rsidRDefault="00A549FA">
            <w:pPr>
              <w:pStyle w:val="ConsPlusNormal"/>
            </w:pPr>
          </w:p>
        </w:tc>
        <w:tc>
          <w:tcPr>
            <w:tcW w:w="2387" w:type="dxa"/>
            <w:gridSpan w:val="3"/>
          </w:tcPr>
          <w:p w:rsidR="00A549FA" w:rsidRDefault="00A549FA">
            <w:pPr>
              <w:pStyle w:val="ConsPlusNormal"/>
            </w:pPr>
          </w:p>
        </w:tc>
        <w:tc>
          <w:tcPr>
            <w:tcW w:w="158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74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495" w:type="dxa"/>
            <w:vMerge/>
          </w:tcPr>
          <w:p w:rsidR="00A549FA" w:rsidRDefault="00A549FA"/>
        </w:tc>
        <w:tc>
          <w:tcPr>
            <w:tcW w:w="1757" w:type="dxa"/>
            <w:vMerge/>
          </w:tcPr>
          <w:p w:rsidR="00A549FA" w:rsidRDefault="00A549FA"/>
        </w:tc>
        <w:tc>
          <w:tcPr>
            <w:tcW w:w="2891" w:type="dxa"/>
            <w:gridSpan w:val="2"/>
          </w:tcPr>
          <w:p w:rsidR="00A549FA" w:rsidRDefault="00A549FA">
            <w:pPr>
              <w:pStyle w:val="ConsPlusNormal"/>
            </w:pPr>
            <w:r>
              <w:t>Реализация инновационных проектов</w:t>
            </w:r>
          </w:p>
        </w:tc>
        <w:tc>
          <w:tcPr>
            <w:tcW w:w="2608" w:type="dxa"/>
            <w:gridSpan w:val="2"/>
          </w:tcPr>
          <w:p w:rsidR="00A549FA" w:rsidRDefault="00A549FA">
            <w:pPr>
              <w:pStyle w:val="ConsPlusNormal"/>
            </w:pPr>
          </w:p>
        </w:tc>
        <w:tc>
          <w:tcPr>
            <w:tcW w:w="2866" w:type="dxa"/>
            <w:gridSpan w:val="3"/>
          </w:tcPr>
          <w:p w:rsidR="00A549FA" w:rsidRDefault="00A549FA">
            <w:pPr>
              <w:pStyle w:val="ConsPlusNormal"/>
            </w:pPr>
          </w:p>
        </w:tc>
        <w:tc>
          <w:tcPr>
            <w:tcW w:w="2387" w:type="dxa"/>
            <w:gridSpan w:val="3"/>
          </w:tcPr>
          <w:p w:rsidR="00A549FA" w:rsidRDefault="00A549FA">
            <w:pPr>
              <w:pStyle w:val="ConsPlusNormal"/>
            </w:pPr>
          </w:p>
        </w:tc>
        <w:tc>
          <w:tcPr>
            <w:tcW w:w="158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74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495" w:type="dxa"/>
            <w:vMerge/>
          </w:tcPr>
          <w:p w:rsidR="00A549FA" w:rsidRDefault="00A549FA"/>
        </w:tc>
        <w:tc>
          <w:tcPr>
            <w:tcW w:w="1757" w:type="dxa"/>
            <w:vMerge/>
          </w:tcPr>
          <w:p w:rsidR="00A549FA" w:rsidRDefault="00A549FA"/>
        </w:tc>
        <w:tc>
          <w:tcPr>
            <w:tcW w:w="2891" w:type="dxa"/>
            <w:gridSpan w:val="2"/>
          </w:tcPr>
          <w:p w:rsidR="00A549FA" w:rsidRDefault="00A549FA">
            <w:pPr>
              <w:pStyle w:val="ConsPlusNormal"/>
            </w:pPr>
            <w:r>
              <w:t xml:space="preserve">Реализация </w:t>
            </w:r>
            <w:proofErr w:type="spellStart"/>
            <w:r>
              <w:t>энергоэффективных</w:t>
            </w:r>
            <w:proofErr w:type="spellEnd"/>
            <w:r>
              <w:t xml:space="preserve"> проектов</w:t>
            </w:r>
          </w:p>
        </w:tc>
        <w:tc>
          <w:tcPr>
            <w:tcW w:w="2608" w:type="dxa"/>
            <w:gridSpan w:val="2"/>
          </w:tcPr>
          <w:p w:rsidR="00A549FA" w:rsidRDefault="00A549FA">
            <w:pPr>
              <w:pStyle w:val="ConsPlusNormal"/>
            </w:pPr>
          </w:p>
        </w:tc>
        <w:tc>
          <w:tcPr>
            <w:tcW w:w="2866" w:type="dxa"/>
            <w:gridSpan w:val="3"/>
          </w:tcPr>
          <w:p w:rsidR="00A549FA" w:rsidRDefault="00A549FA">
            <w:pPr>
              <w:pStyle w:val="ConsPlusNormal"/>
            </w:pPr>
          </w:p>
        </w:tc>
        <w:tc>
          <w:tcPr>
            <w:tcW w:w="2387" w:type="dxa"/>
            <w:gridSpan w:val="3"/>
          </w:tcPr>
          <w:p w:rsidR="00A549FA" w:rsidRDefault="00A549FA">
            <w:pPr>
              <w:pStyle w:val="ConsPlusNormal"/>
            </w:pPr>
          </w:p>
        </w:tc>
        <w:tc>
          <w:tcPr>
            <w:tcW w:w="158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74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495" w:type="dxa"/>
            <w:vMerge/>
          </w:tcPr>
          <w:p w:rsidR="00A549FA" w:rsidRDefault="00A549FA"/>
        </w:tc>
        <w:tc>
          <w:tcPr>
            <w:tcW w:w="1757" w:type="dxa"/>
            <w:vMerge/>
          </w:tcPr>
          <w:p w:rsidR="00A549FA" w:rsidRDefault="00A549FA"/>
        </w:tc>
        <w:tc>
          <w:tcPr>
            <w:tcW w:w="2891" w:type="dxa"/>
            <w:gridSpan w:val="2"/>
          </w:tcPr>
          <w:p w:rsidR="00A549FA" w:rsidRDefault="00A549FA">
            <w:pPr>
              <w:pStyle w:val="ConsPlusNormal"/>
            </w:pPr>
            <w:r>
              <w:t>Иное</w:t>
            </w:r>
          </w:p>
        </w:tc>
        <w:tc>
          <w:tcPr>
            <w:tcW w:w="2608" w:type="dxa"/>
            <w:gridSpan w:val="2"/>
          </w:tcPr>
          <w:p w:rsidR="00A549FA" w:rsidRDefault="00A549FA">
            <w:pPr>
              <w:pStyle w:val="ConsPlusNormal"/>
            </w:pPr>
          </w:p>
        </w:tc>
        <w:tc>
          <w:tcPr>
            <w:tcW w:w="2866" w:type="dxa"/>
            <w:gridSpan w:val="3"/>
          </w:tcPr>
          <w:p w:rsidR="00A549FA" w:rsidRDefault="00A549FA">
            <w:pPr>
              <w:pStyle w:val="ConsPlusNormal"/>
            </w:pPr>
          </w:p>
        </w:tc>
        <w:tc>
          <w:tcPr>
            <w:tcW w:w="2387" w:type="dxa"/>
            <w:gridSpan w:val="3"/>
          </w:tcPr>
          <w:p w:rsidR="00A549FA" w:rsidRDefault="00A549FA">
            <w:pPr>
              <w:pStyle w:val="ConsPlusNormal"/>
            </w:pPr>
          </w:p>
        </w:tc>
        <w:tc>
          <w:tcPr>
            <w:tcW w:w="158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74" w:type="dxa"/>
          </w:tcPr>
          <w:p w:rsidR="00A549FA" w:rsidRDefault="00A549FA">
            <w:pPr>
              <w:pStyle w:val="ConsPlusNormal"/>
            </w:pPr>
          </w:p>
        </w:tc>
      </w:tr>
    </w:tbl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ind w:firstLine="540"/>
        <w:jc w:val="both"/>
      </w:pPr>
      <w:r>
        <w:t>--------------------------------</w:t>
      </w:r>
    </w:p>
    <w:p w:rsidR="00A549FA" w:rsidRDefault="00A549FA">
      <w:pPr>
        <w:pStyle w:val="ConsPlusNormal"/>
        <w:ind w:firstLine="540"/>
        <w:jc w:val="both"/>
      </w:pPr>
      <w:bookmarkStart w:id="26" w:name="P555"/>
      <w:bookmarkEnd w:id="26"/>
      <w:r>
        <w:t>&lt;*&gt; Указывается площадь помещений, предоставленных в аренду.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ind w:firstLine="540"/>
        <w:jc w:val="both"/>
      </w:pPr>
      <w:r>
        <w:t>III. Основные финансово-экономические показатели субъекта малого и среднего предпринимательства - получателя поддержки:</w:t>
      </w:r>
    </w:p>
    <w:p w:rsidR="00A549FA" w:rsidRDefault="00A549F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381"/>
        <w:gridCol w:w="1090"/>
        <w:gridCol w:w="1421"/>
        <w:gridCol w:w="1272"/>
        <w:gridCol w:w="1440"/>
        <w:gridCol w:w="1450"/>
      </w:tblGrid>
      <w:tr w:rsidR="00A549FA">
        <w:tc>
          <w:tcPr>
            <w:tcW w:w="567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2381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090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21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На 1 января _____ года (год, предшествующий оказанию поддержки)</w:t>
            </w:r>
          </w:p>
        </w:tc>
        <w:tc>
          <w:tcPr>
            <w:tcW w:w="1272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На 1 января _____ года (год оказания поддержки)</w:t>
            </w:r>
          </w:p>
        </w:tc>
        <w:tc>
          <w:tcPr>
            <w:tcW w:w="1440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На 1 января _____ года (первый год после оказания поддержки)</w:t>
            </w:r>
          </w:p>
        </w:tc>
        <w:tc>
          <w:tcPr>
            <w:tcW w:w="1450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На 1 января _____ года (второй год после оказания поддержки)</w:t>
            </w:r>
          </w:p>
        </w:tc>
      </w:tr>
      <w:tr w:rsidR="00A549FA">
        <w:tc>
          <w:tcPr>
            <w:tcW w:w="567" w:type="dxa"/>
          </w:tcPr>
          <w:p w:rsidR="00A549FA" w:rsidRDefault="00A549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</w:tcPr>
          <w:p w:rsidR="00A549FA" w:rsidRDefault="00A549FA">
            <w:pPr>
              <w:pStyle w:val="ConsPlusNormal"/>
            </w:pPr>
            <w:r>
              <w:t>Выручка от реализации товаров без учета НДС</w:t>
            </w:r>
          </w:p>
        </w:tc>
        <w:tc>
          <w:tcPr>
            <w:tcW w:w="1090" w:type="dxa"/>
          </w:tcPr>
          <w:p w:rsidR="00A549FA" w:rsidRDefault="00A549FA">
            <w:pPr>
              <w:pStyle w:val="ConsPlusNormal"/>
            </w:pPr>
            <w:r>
              <w:t>тыс. руб.</w:t>
            </w:r>
          </w:p>
        </w:tc>
        <w:tc>
          <w:tcPr>
            <w:tcW w:w="142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72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4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50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567" w:type="dxa"/>
          </w:tcPr>
          <w:p w:rsidR="00A549FA" w:rsidRDefault="00A549F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381" w:type="dxa"/>
          </w:tcPr>
          <w:p w:rsidR="00A549FA" w:rsidRDefault="00A549FA">
            <w:pPr>
              <w:pStyle w:val="ConsPlusNormal"/>
            </w:pPr>
            <w:r>
              <w:t>Отгружено товаров собственного производства</w:t>
            </w:r>
          </w:p>
        </w:tc>
        <w:tc>
          <w:tcPr>
            <w:tcW w:w="1090" w:type="dxa"/>
          </w:tcPr>
          <w:p w:rsidR="00A549FA" w:rsidRDefault="00A549FA">
            <w:pPr>
              <w:pStyle w:val="ConsPlusNormal"/>
            </w:pPr>
            <w:r>
              <w:t>тыс. руб.</w:t>
            </w:r>
          </w:p>
        </w:tc>
        <w:tc>
          <w:tcPr>
            <w:tcW w:w="142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72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4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50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567" w:type="dxa"/>
          </w:tcPr>
          <w:p w:rsidR="00A549FA" w:rsidRDefault="00A549F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381" w:type="dxa"/>
          </w:tcPr>
          <w:p w:rsidR="00A549FA" w:rsidRDefault="00A549FA">
            <w:pPr>
              <w:pStyle w:val="ConsPlusNormal"/>
            </w:pPr>
            <w:r>
              <w:t>География поставок (количество субъектов Российской Федерации, в которые осуществляются поставки товаров)</w:t>
            </w:r>
          </w:p>
        </w:tc>
        <w:tc>
          <w:tcPr>
            <w:tcW w:w="1090" w:type="dxa"/>
          </w:tcPr>
          <w:p w:rsidR="00A549FA" w:rsidRDefault="00A549FA">
            <w:pPr>
              <w:pStyle w:val="ConsPlusNormal"/>
            </w:pPr>
            <w:r>
              <w:t>ед.</w:t>
            </w:r>
          </w:p>
        </w:tc>
        <w:tc>
          <w:tcPr>
            <w:tcW w:w="142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72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4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50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567" w:type="dxa"/>
          </w:tcPr>
          <w:p w:rsidR="00A549FA" w:rsidRDefault="00A549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381" w:type="dxa"/>
          </w:tcPr>
          <w:p w:rsidR="00A549FA" w:rsidRDefault="00A549FA">
            <w:pPr>
              <w:pStyle w:val="ConsPlusNormal"/>
            </w:pPr>
            <w:r>
              <w:t xml:space="preserve">Номенклатура </w:t>
            </w:r>
            <w:r>
              <w:lastRenderedPageBreak/>
              <w:t>производимой продукции</w:t>
            </w:r>
          </w:p>
        </w:tc>
        <w:tc>
          <w:tcPr>
            <w:tcW w:w="1090" w:type="dxa"/>
          </w:tcPr>
          <w:p w:rsidR="00A549FA" w:rsidRDefault="00A549FA">
            <w:pPr>
              <w:pStyle w:val="ConsPlusNormal"/>
            </w:pPr>
            <w:r>
              <w:lastRenderedPageBreak/>
              <w:t>ед.</w:t>
            </w:r>
          </w:p>
        </w:tc>
        <w:tc>
          <w:tcPr>
            <w:tcW w:w="142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72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4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50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567" w:type="dxa"/>
          </w:tcPr>
          <w:p w:rsidR="00A549FA" w:rsidRDefault="00A549FA">
            <w:pPr>
              <w:pStyle w:val="ConsPlusNormal"/>
              <w:jc w:val="center"/>
            </w:pPr>
            <w:r>
              <w:lastRenderedPageBreak/>
              <w:t>5</w:t>
            </w:r>
          </w:p>
        </w:tc>
        <w:tc>
          <w:tcPr>
            <w:tcW w:w="2381" w:type="dxa"/>
          </w:tcPr>
          <w:p w:rsidR="00A549FA" w:rsidRDefault="00A549FA">
            <w:pPr>
              <w:pStyle w:val="ConsPlusNormal"/>
            </w:pPr>
            <w:r>
              <w:t>Среднесписочная численность работников (без внешних совместителей)</w:t>
            </w:r>
          </w:p>
        </w:tc>
        <w:tc>
          <w:tcPr>
            <w:tcW w:w="1090" w:type="dxa"/>
          </w:tcPr>
          <w:p w:rsidR="00A549FA" w:rsidRDefault="00A549FA">
            <w:pPr>
              <w:pStyle w:val="ConsPlusNormal"/>
            </w:pPr>
            <w:r>
              <w:t>чел.</w:t>
            </w:r>
          </w:p>
        </w:tc>
        <w:tc>
          <w:tcPr>
            <w:tcW w:w="142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72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4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50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567" w:type="dxa"/>
          </w:tcPr>
          <w:p w:rsidR="00A549FA" w:rsidRDefault="00A549F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381" w:type="dxa"/>
          </w:tcPr>
          <w:p w:rsidR="00A549FA" w:rsidRDefault="00A549FA">
            <w:pPr>
              <w:pStyle w:val="ConsPlusNormal"/>
            </w:pPr>
            <w:r>
              <w:t>Среднемесячная начисленная заработная плата работников</w:t>
            </w:r>
          </w:p>
        </w:tc>
        <w:tc>
          <w:tcPr>
            <w:tcW w:w="1090" w:type="dxa"/>
          </w:tcPr>
          <w:p w:rsidR="00A549FA" w:rsidRDefault="00A549FA">
            <w:pPr>
              <w:pStyle w:val="ConsPlusNormal"/>
            </w:pPr>
            <w:r>
              <w:t>тыс. руб.</w:t>
            </w:r>
          </w:p>
        </w:tc>
        <w:tc>
          <w:tcPr>
            <w:tcW w:w="142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72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4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50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567" w:type="dxa"/>
          </w:tcPr>
          <w:p w:rsidR="00A549FA" w:rsidRDefault="00A549FA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381" w:type="dxa"/>
          </w:tcPr>
          <w:p w:rsidR="00A549FA" w:rsidRDefault="00A549FA">
            <w:pPr>
              <w:pStyle w:val="ConsPlusNormal"/>
            </w:pPr>
            <w:r>
              <w:t>Объем налогов, сборов, страховых взносов, уплаченных в бюджетную систему Российской Федерации (без учета налога на добавленную стоимость и акцизов)</w:t>
            </w:r>
          </w:p>
        </w:tc>
        <w:tc>
          <w:tcPr>
            <w:tcW w:w="1090" w:type="dxa"/>
          </w:tcPr>
          <w:p w:rsidR="00A549FA" w:rsidRDefault="00A549FA">
            <w:pPr>
              <w:pStyle w:val="ConsPlusNormal"/>
            </w:pPr>
            <w:r>
              <w:t>тыс. руб.</w:t>
            </w:r>
          </w:p>
        </w:tc>
        <w:tc>
          <w:tcPr>
            <w:tcW w:w="142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72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4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50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567" w:type="dxa"/>
          </w:tcPr>
          <w:p w:rsidR="00A549FA" w:rsidRDefault="00A549FA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381" w:type="dxa"/>
          </w:tcPr>
          <w:p w:rsidR="00A549FA" w:rsidRDefault="00A549FA">
            <w:pPr>
              <w:pStyle w:val="ConsPlusNormal"/>
            </w:pPr>
            <w:r>
              <w:t>Инвестиции в основной капитал - всего</w:t>
            </w:r>
          </w:p>
        </w:tc>
        <w:tc>
          <w:tcPr>
            <w:tcW w:w="1090" w:type="dxa"/>
          </w:tcPr>
          <w:p w:rsidR="00A549FA" w:rsidRDefault="00A549FA">
            <w:pPr>
              <w:pStyle w:val="ConsPlusNormal"/>
            </w:pPr>
            <w:r>
              <w:t>тыс. руб.</w:t>
            </w:r>
          </w:p>
        </w:tc>
        <w:tc>
          <w:tcPr>
            <w:tcW w:w="142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72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4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50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567" w:type="dxa"/>
          </w:tcPr>
          <w:p w:rsidR="00A549FA" w:rsidRDefault="00A549FA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381" w:type="dxa"/>
          </w:tcPr>
          <w:p w:rsidR="00A549FA" w:rsidRDefault="00A549FA">
            <w:pPr>
              <w:pStyle w:val="ConsPlusNormal"/>
            </w:pPr>
            <w:r>
              <w:t>Привлеченные заемные (кредитные) средства</w:t>
            </w:r>
          </w:p>
        </w:tc>
        <w:tc>
          <w:tcPr>
            <w:tcW w:w="1090" w:type="dxa"/>
          </w:tcPr>
          <w:p w:rsidR="00A549FA" w:rsidRDefault="00A549FA">
            <w:pPr>
              <w:pStyle w:val="ConsPlusNormal"/>
            </w:pPr>
            <w:r>
              <w:t>тыс. руб.</w:t>
            </w:r>
          </w:p>
        </w:tc>
        <w:tc>
          <w:tcPr>
            <w:tcW w:w="142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72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4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50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567" w:type="dxa"/>
          </w:tcPr>
          <w:p w:rsidR="00A549FA" w:rsidRDefault="00A549FA">
            <w:pPr>
              <w:pStyle w:val="ConsPlusNormal"/>
              <w:jc w:val="center"/>
            </w:pPr>
            <w:r>
              <w:t>9.1</w:t>
            </w:r>
          </w:p>
        </w:tc>
        <w:tc>
          <w:tcPr>
            <w:tcW w:w="2381" w:type="dxa"/>
          </w:tcPr>
          <w:p w:rsidR="00A549FA" w:rsidRDefault="00A549FA">
            <w:pPr>
              <w:pStyle w:val="ConsPlusNormal"/>
            </w:pPr>
            <w:r>
              <w:t>из них привлечено в рамках программ государственной поддержки</w:t>
            </w:r>
          </w:p>
        </w:tc>
        <w:tc>
          <w:tcPr>
            <w:tcW w:w="1090" w:type="dxa"/>
          </w:tcPr>
          <w:p w:rsidR="00A549FA" w:rsidRDefault="00A549FA">
            <w:pPr>
              <w:pStyle w:val="ConsPlusNormal"/>
            </w:pPr>
            <w:r>
              <w:t>тыс. руб.</w:t>
            </w:r>
          </w:p>
        </w:tc>
        <w:tc>
          <w:tcPr>
            <w:tcW w:w="142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72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4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50" w:type="dxa"/>
          </w:tcPr>
          <w:p w:rsidR="00A549FA" w:rsidRDefault="00A549FA">
            <w:pPr>
              <w:pStyle w:val="ConsPlusNormal"/>
            </w:pPr>
          </w:p>
        </w:tc>
      </w:tr>
    </w:tbl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ind w:firstLine="540"/>
        <w:jc w:val="both"/>
      </w:pPr>
      <w:r>
        <w:t>IV. Дополнительные финансово-экономические показатели субъекта малого и среднего предпринимательства - получателя поддержки:</w:t>
      </w:r>
    </w:p>
    <w:p w:rsidR="00A549FA" w:rsidRDefault="00A549F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5"/>
        <w:gridCol w:w="2280"/>
        <w:gridCol w:w="1090"/>
        <w:gridCol w:w="1421"/>
        <w:gridCol w:w="1272"/>
        <w:gridCol w:w="1440"/>
        <w:gridCol w:w="1450"/>
      </w:tblGrid>
      <w:tr w:rsidR="00A549FA">
        <w:tc>
          <w:tcPr>
            <w:tcW w:w="605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N</w:t>
            </w:r>
          </w:p>
          <w:p w:rsidR="00A549FA" w:rsidRDefault="00A549FA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2280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090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21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 xml:space="preserve">На 1 января _____ года (год, предшествующий оказанию </w:t>
            </w:r>
            <w:r>
              <w:lastRenderedPageBreak/>
              <w:t>поддержки)</w:t>
            </w:r>
          </w:p>
        </w:tc>
        <w:tc>
          <w:tcPr>
            <w:tcW w:w="1272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lastRenderedPageBreak/>
              <w:t>На 1 января _____ года (год оказания поддержки)</w:t>
            </w:r>
          </w:p>
        </w:tc>
        <w:tc>
          <w:tcPr>
            <w:tcW w:w="1440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 xml:space="preserve">На 1 января _____ года (первый год после оказания </w:t>
            </w:r>
            <w:r>
              <w:lastRenderedPageBreak/>
              <w:t>поддержки)</w:t>
            </w:r>
          </w:p>
        </w:tc>
        <w:tc>
          <w:tcPr>
            <w:tcW w:w="1450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lastRenderedPageBreak/>
              <w:t>На 1 января _____ года (второй год после оказания поддержки)</w:t>
            </w:r>
          </w:p>
        </w:tc>
      </w:tr>
      <w:tr w:rsidR="00A549FA">
        <w:tc>
          <w:tcPr>
            <w:tcW w:w="9558" w:type="dxa"/>
            <w:gridSpan w:val="7"/>
          </w:tcPr>
          <w:p w:rsidR="00A549FA" w:rsidRDefault="00A549FA">
            <w:pPr>
              <w:pStyle w:val="ConsPlusNormal"/>
              <w:jc w:val="center"/>
            </w:pPr>
            <w:r>
              <w:lastRenderedPageBreak/>
              <w:t>Заполняется субъектами малого и среднего предпринимательства, занимающимися экспортом</w:t>
            </w:r>
          </w:p>
        </w:tc>
      </w:tr>
      <w:tr w:rsidR="00A549FA">
        <w:tc>
          <w:tcPr>
            <w:tcW w:w="605" w:type="dxa"/>
          </w:tcPr>
          <w:p w:rsidR="00A549FA" w:rsidRDefault="00A549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80" w:type="dxa"/>
          </w:tcPr>
          <w:p w:rsidR="00A549FA" w:rsidRDefault="00A549FA">
            <w:pPr>
              <w:pStyle w:val="ConsPlusNormal"/>
            </w:pPr>
            <w:r>
              <w:t>Объем экспорта, в том числе отгружено товаров собственного производства за пределы Российской Федерации</w:t>
            </w:r>
          </w:p>
        </w:tc>
        <w:tc>
          <w:tcPr>
            <w:tcW w:w="1090" w:type="dxa"/>
          </w:tcPr>
          <w:p w:rsidR="00A549FA" w:rsidRDefault="00A549FA">
            <w:pPr>
              <w:pStyle w:val="ConsPlusNormal"/>
            </w:pPr>
            <w:r>
              <w:t>тыс. руб.</w:t>
            </w:r>
          </w:p>
        </w:tc>
        <w:tc>
          <w:tcPr>
            <w:tcW w:w="142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72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4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50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605" w:type="dxa"/>
          </w:tcPr>
          <w:p w:rsidR="00A549FA" w:rsidRDefault="00A549FA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280" w:type="dxa"/>
          </w:tcPr>
          <w:p w:rsidR="00A549FA" w:rsidRDefault="00A549FA">
            <w:pPr>
              <w:pStyle w:val="ConsPlusNormal"/>
            </w:pPr>
            <w:r>
              <w:t>Доля объема экспорта в общем объеме отгруженной продукции</w:t>
            </w:r>
          </w:p>
        </w:tc>
        <w:tc>
          <w:tcPr>
            <w:tcW w:w="1090" w:type="dxa"/>
          </w:tcPr>
          <w:p w:rsidR="00A549FA" w:rsidRDefault="00A549FA">
            <w:pPr>
              <w:pStyle w:val="ConsPlusNormal"/>
            </w:pPr>
            <w:r>
              <w:t>%</w:t>
            </w:r>
          </w:p>
        </w:tc>
        <w:tc>
          <w:tcPr>
            <w:tcW w:w="142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72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4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50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605" w:type="dxa"/>
          </w:tcPr>
          <w:p w:rsidR="00A549FA" w:rsidRDefault="00A549F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80" w:type="dxa"/>
          </w:tcPr>
          <w:p w:rsidR="00A549FA" w:rsidRDefault="00A549FA">
            <w:pPr>
              <w:pStyle w:val="ConsPlusNormal"/>
            </w:pPr>
            <w:r>
              <w:t>Количество стран, в которые экспортируются товары</w:t>
            </w:r>
          </w:p>
        </w:tc>
        <w:tc>
          <w:tcPr>
            <w:tcW w:w="1090" w:type="dxa"/>
          </w:tcPr>
          <w:p w:rsidR="00A549FA" w:rsidRDefault="00A549FA">
            <w:pPr>
              <w:pStyle w:val="ConsPlusNormal"/>
            </w:pPr>
            <w:r>
              <w:t>ед.</w:t>
            </w:r>
          </w:p>
        </w:tc>
        <w:tc>
          <w:tcPr>
            <w:tcW w:w="142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72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4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50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9558" w:type="dxa"/>
            <w:gridSpan w:val="7"/>
          </w:tcPr>
          <w:p w:rsidR="00A549FA" w:rsidRDefault="00A549FA">
            <w:pPr>
              <w:pStyle w:val="ConsPlusNormal"/>
              <w:jc w:val="center"/>
            </w:pPr>
            <w:r>
              <w:t>Заполняется субъектами малого и среднего предпринимательства, занимающимися инновациями</w:t>
            </w:r>
          </w:p>
        </w:tc>
      </w:tr>
      <w:tr w:rsidR="00A549FA">
        <w:tc>
          <w:tcPr>
            <w:tcW w:w="605" w:type="dxa"/>
          </w:tcPr>
          <w:p w:rsidR="00A549FA" w:rsidRDefault="00A549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80" w:type="dxa"/>
          </w:tcPr>
          <w:p w:rsidR="00A549FA" w:rsidRDefault="00A549FA">
            <w:pPr>
              <w:pStyle w:val="ConsPlusNormal"/>
            </w:pPr>
            <w:r>
              <w:t>Отгружено инновационных товаров собственного производства</w:t>
            </w:r>
          </w:p>
        </w:tc>
        <w:tc>
          <w:tcPr>
            <w:tcW w:w="1090" w:type="dxa"/>
          </w:tcPr>
          <w:p w:rsidR="00A549FA" w:rsidRDefault="00A549FA">
            <w:pPr>
              <w:pStyle w:val="ConsPlusNormal"/>
            </w:pPr>
            <w:r>
              <w:t>тыс. руб.</w:t>
            </w:r>
          </w:p>
        </w:tc>
        <w:tc>
          <w:tcPr>
            <w:tcW w:w="142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72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4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50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605" w:type="dxa"/>
          </w:tcPr>
          <w:p w:rsidR="00A549FA" w:rsidRDefault="00A549FA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280" w:type="dxa"/>
          </w:tcPr>
          <w:p w:rsidR="00A549FA" w:rsidRDefault="00A549FA">
            <w:pPr>
              <w:pStyle w:val="ConsPlusNormal"/>
            </w:pPr>
            <w:r>
              <w:t>Доля экспортной инновационной продукции в общем объеме отгруженной инновационной продукции</w:t>
            </w:r>
          </w:p>
        </w:tc>
        <w:tc>
          <w:tcPr>
            <w:tcW w:w="1090" w:type="dxa"/>
          </w:tcPr>
          <w:p w:rsidR="00A549FA" w:rsidRDefault="00A549FA">
            <w:pPr>
              <w:pStyle w:val="ConsPlusNormal"/>
            </w:pPr>
            <w:r>
              <w:t>%</w:t>
            </w:r>
          </w:p>
        </w:tc>
        <w:tc>
          <w:tcPr>
            <w:tcW w:w="142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72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4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50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605" w:type="dxa"/>
          </w:tcPr>
          <w:p w:rsidR="00A549FA" w:rsidRDefault="00A549F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80" w:type="dxa"/>
          </w:tcPr>
          <w:p w:rsidR="00A549FA" w:rsidRDefault="00A549FA">
            <w:pPr>
              <w:pStyle w:val="ConsPlusNormal"/>
            </w:pPr>
            <w:r>
              <w:t xml:space="preserve">Число вновь полученных патентов на изобретение, на полезную модель, на промышленный </w:t>
            </w:r>
            <w:r>
              <w:lastRenderedPageBreak/>
              <w:t>образец, использованных в отгруженных инновационных товарах собственного производства, - всего, в том числе:</w:t>
            </w:r>
          </w:p>
        </w:tc>
        <w:tc>
          <w:tcPr>
            <w:tcW w:w="1090" w:type="dxa"/>
          </w:tcPr>
          <w:p w:rsidR="00A549FA" w:rsidRDefault="00A549FA">
            <w:pPr>
              <w:pStyle w:val="ConsPlusNormal"/>
            </w:pPr>
            <w:r>
              <w:lastRenderedPageBreak/>
              <w:t>ед.</w:t>
            </w:r>
          </w:p>
        </w:tc>
        <w:tc>
          <w:tcPr>
            <w:tcW w:w="142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72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4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50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605" w:type="dxa"/>
          </w:tcPr>
          <w:p w:rsidR="00A549FA" w:rsidRDefault="00A549FA">
            <w:pPr>
              <w:pStyle w:val="ConsPlusNormal"/>
              <w:jc w:val="center"/>
            </w:pPr>
            <w:r>
              <w:lastRenderedPageBreak/>
              <w:t>2.1</w:t>
            </w:r>
          </w:p>
        </w:tc>
        <w:tc>
          <w:tcPr>
            <w:tcW w:w="2280" w:type="dxa"/>
          </w:tcPr>
          <w:p w:rsidR="00A549FA" w:rsidRDefault="00A549FA">
            <w:pPr>
              <w:pStyle w:val="ConsPlusNormal"/>
            </w:pPr>
            <w:r>
              <w:t>на изобретение</w:t>
            </w:r>
          </w:p>
        </w:tc>
        <w:tc>
          <w:tcPr>
            <w:tcW w:w="1090" w:type="dxa"/>
          </w:tcPr>
          <w:p w:rsidR="00A549FA" w:rsidRDefault="00A549FA">
            <w:pPr>
              <w:pStyle w:val="ConsPlusNormal"/>
            </w:pPr>
            <w:r>
              <w:t>ед.</w:t>
            </w:r>
          </w:p>
        </w:tc>
        <w:tc>
          <w:tcPr>
            <w:tcW w:w="142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72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4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50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605" w:type="dxa"/>
          </w:tcPr>
          <w:p w:rsidR="00A549FA" w:rsidRDefault="00A549FA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280" w:type="dxa"/>
          </w:tcPr>
          <w:p w:rsidR="00A549FA" w:rsidRDefault="00A549FA">
            <w:pPr>
              <w:pStyle w:val="ConsPlusNormal"/>
            </w:pPr>
            <w:r>
              <w:t>на полезные модели</w:t>
            </w:r>
          </w:p>
        </w:tc>
        <w:tc>
          <w:tcPr>
            <w:tcW w:w="1090" w:type="dxa"/>
          </w:tcPr>
          <w:p w:rsidR="00A549FA" w:rsidRDefault="00A549FA">
            <w:pPr>
              <w:pStyle w:val="ConsPlusNormal"/>
            </w:pPr>
            <w:r>
              <w:t>ед.</w:t>
            </w:r>
          </w:p>
        </w:tc>
        <w:tc>
          <w:tcPr>
            <w:tcW w:w="142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72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4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50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605" w:type="dxa"/>
          </w:tcPr>
          <w:p w:rsidR="00A549FA" w:rsidRDefault="00A549FA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2280" w:type="dxa"/>
          </w:tcPr>
          <w:p w:rsidR="00A549FA" w:rsidRDefault="00A549FA">
            <w:pPr>
              <w:pStyle w:val="ConsPlusNormal"/>
            </w:pPr>
            <w:r>
              <w:t>на промышленные образцы</w:t>
            </w:r>
          </w:p>
        </w:tc>
        <w:tc>
          <w:tcPr>
            <w:tcW w:w="1090" w:type="dxa"/>
          </w:tcPr>
          <w:p w:rsidR="00A549FA" w:rsidRDefault="00A549FA">
            <w:pPr>
              <w:pStyle w:val="ConsPlusNormal"/>
            </w:pPr>
            <w:r>
              <w:t>ед.</w:t>
            </w:r>
          </w:p>
        </w:tc>
        <w:tc>
          <w:tcPr>
            <w:tcW w:w="142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72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4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50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9558" w:type="dxa"/>
            <w:gridSpan w:val="7"/>
          </w:tcPr>
          <w:p w:rsidR="00A549FA" w:rsidRDefault="00A549FA">
            <w:pPr>
              <w:pStyle w:val="ConsPlusNormal"/>
              <w:jc w:val="center"/>
            </w:pPr>
            <w:r>
              <w:t xml:space="preserve">Заполняется субъектами малого и среднего предпринимательства, получившими поддержку по программе </w:t>
            </w:r>
            <w:proofErr w:type="spellStart"/>
            <w:r>
              <w:t>энергоэффективности</w:t>
            </w:r>
            <w:proofErr w:type="spellEnd"/>
          </w:p>
        </w:tc>
      </w:tr>
      <w:tr w:rsidR="00A549FA">
        <w:tc>
          <w:tcPr>
            <w:tcW w:w="605" w:type="dxa"/>
          </w:tcPr>
          <w:p w:rsidR="00A549FA" w:rsidRDefault="00A549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80" w:type="dxa"/>
          </w:tcPr>
          <w:p w:rsidR="00A549FA" w:rsidRDefault="00A549FA">
            <w:pPr>
              <w:pStyle w:val="ConsPlusNormal"/>
            </w:pPr>
            <w:r>
              <w:t>Оценка экономии энергетических ресурсов</w:t>
            </w:r>
          </w:p>
        </w:tc>
        <w:tc>
          <w:tcPr>
            <w:tcW w:w="1090" w:type="dxa"/>
          </w:tcPr>
          <w:p w:rsidR="00A549FA" w:rsidRDefault="00A549FA">
            <w:pPr>
              <w:pStyle w:val="ConsPlusNormal"/>
            </w:pPr>
            <w:r>
              <w:t>тыс. руб.</w:t>
            </w:r>
          </w:p>
        </w:tc>
        <w:tc>
          <w:tcPr>
            <w:tcW w:w="142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72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4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50" w:type="dxa"/>
          </w:tcPr>
          <w:p w:rsidR="00A549FA" w:rsidRDefault="00A549FA">
            <w:pPr>
              <w:pStyle w:val="ConsPlusNormal"/>
            </w:pPr>
          </w:p>
        </w:tc>
      </w:tr>
    </w:tbl>
    <w:p w:rsidR="00A549FA" w:rsidRDefault="00A549FA">
      <w:pPr>
        <w:pStyle w:val="ConsPlusNormal"/>
        <w:jc w:val="both"/>
      </w:pPr>
    </w:p>
    <w:p w:rsidR="00A549FA" w:rsidRDefault="00A549FA">
      <w:pPr>
        <w:pStyle w:val="ConsPlusNonformat"/>
        <w:jc w:val="both"/>
      </w:pPr>
      <w:r>
        <w:t>Руководитель организации</w:t>
      </w:r>
    </w:p>
    <w:p w:rsidR="00A549FA" w:rsidRDefault="00A549FA">
      <w:pPr>
        <w:pStyle w:val="ConsPlusNonformat"/>
        <w:jc w:val="both"/>
      </w:pPr>
      <w:r>
        <w:t>___________________________________ __________/___________________________/</w:t>
      </w:r>
    </w:p>
    <w:p w:rsidR="00A549FA" w:rsidRDefault="00A549FA">
      <w:pPr>
        <w:pStyle w:val="ConsPlusNonformat"/>
        <w:jc w:val="both"/>
      </w:pPr>
      <w:r>
        <w:t xml:space="preserve">            (Должность)             (Подпись)     (Расшифровка подписи)</w:t>
      </w:r>
    </w:p>
    <w:p w:rsidR="00A549FA" w:rsidRDefault="00A549FA">
      <w:pPr>
        <w:pStyle w:val="ConsPlusNonformat"/>
        <w:jc w:val="both"/>
      </w:pPr>
    </w:p>
    <w:p w:rsidR="00A549FA" w:rsidRDefault="00A549FA">
      <w:pPr>
        <w:pStyle w:val="ConsPlusNonformat"/>
        <w:jc w:val="both"/>
      </w:pPr>
      <w:r>
        <w:t>М.П.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right"/>
      </w:pPr>
      <w:r>
        <w:t>Приложение N 2</w:t>
      </w:r>
    </w:p>
    <w:p w:rsidR="00A549FA" w:rsidRDefault="00A549FA">
      <w:pPr>
        <w:pStyle w:val="ConsPlusNormal"/>
        <w:jc w:val="right"/>
      </w:pPr>
      <w:r>
        <w:t>к Положению</w:t>
      </w:r>
    </w:p>
    <w:p w:rsidR="00A549FA" w:rsidRDefault="00A549FA">
      <w:pPr>
        <w:pStyle w:val="ConsPlusNormal"/>
        <w:jc w:val="right"/>
      </w:pPr>
      <w:r>
        <w:t>о предоставлении субсидий субъектам малого и среднего</w:t>
      </w:r>
    </w:p>
    <w:p w:rsidR="00A549FA" w:rsidRDefault="00A549FA">
      <w:pPr>
        <w:pStyle w:val="ConsPlusNormal"/>
        <w:jc w:val="right"/>
      </w:pPr>
      <w:r>
        <w:t>предпринимательства в целях создания и (или) развития,</w:t>
      </w:r>
    </w:p>
    <w:p w:rsidR="00A549FA" w:rsidRDefault="00A549FA">
      <w:pPr>
        <w:pStyle w:val="ConsPlusNormal"/>
        <w:jc w:val="right"/>
      </w:pPr>
      <w:r>
        <w:t>и (или) модернизации производства товаров (работ, услуг)</w:t>
      </w:r>
    </w:p>
    <w:p w:rsidR="00A549FA" w:rsidRDefault="00A549FA">
      <w:pPr>
        <w:pStyle w:val="ConsPlusNormal"/>
        <w:jc w:val="center"/>
      </w:pPr>
      <w:r>
        <w:t>Список изменяющих документов</w:t>
      </w:r>
    </w:p>
    <w:p w:rsidR="00A549FA" w:rsidRDefault="00A549FA">
      <w:pPr>
        <w:pStyle w:val="ConsPlusNormal"/>
        <w:jc w:val="center"/>
      </w:pPr>
      <w:proofErr w:type="gramStart"/>
      <w:r>
        <w:t>(в ред. постановлений Администрации Томской области</w:t>
      </w:r>
      <w:proofErr w:type="gramEnd"/>
    </w:p>
    <w:p w:rsidR="00A549FA" w:rsidRDefault="00A549FA">
      <w:pPr>
        <w:pStyle w:val="ConsPlusNormal"/>
        <w:jc w:val="center"/>
      </w:pPr>
      <w:r>
        <w:lastRenderedPageBreak/>
        <w:t xml:space="preserve">от 20.10.2015 </w:t>
      </w:r>
      <w:hyperlink r:id="rId82" w:history="1">
        <w:r>
          <w:rPr>
            <w:color w:val="0000FF"/>
          </w:rPr>
          <w:t>N 379а</w:t>
        </w:r>
      </w:hyperlink>
      <w:r>
        <w:t xml:space="preserve">, от 21.07.2016 </w:t>
      </w:r>
      <w:hyperlink r:id="rId83" w:history="1">
        <w:r>
          <w:rPr>
            <w:color w:val="0000FF"/>
          </w:rPr>
          <w:t>N 251а</w:t>
        </w:r>
      </w:hyperlink>
      <w:r>
        <w:t>)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nformat"/>
        <w:jc w:val="both"/>
      </w:pPr>
      <w:r>
        <w:t>Форма</w:t>
      </w:r>
    </w:p>
    <w:p w:rsidR="00A549FA" w:rsidRDefault="00A549FA">
      <w:pPr>
        <w:pStyle w:val="ConsPlusNonformat"/>
        <w:jc w:val="both"/>
      </w:pPr>
    </w:p>
    <w:p w:rsidR="00A549FA" w:rsidRDefault="00A549FA">
      <w:pPr>
        <w:pStyle w:val="ConsPlusNonformat"/>
        <w:jc w:val="both"/>
      </w:pPr>
      <w:r>
        <w:t xml:space="preserve">                            В конкурсную комиссию по проведению </w:t>
      </w:r>
      <w:proofErr w:type="gramStart"/>
      <w:r>
        <w:t>конкурсного</w:t>
      </w:r>
      <w:proofErr w:type="gramEnd"/>
    </w:p>
    <w:p w:rsidR="00A549FA" w:rsidRDefault="00A549FA">
      <w:pPr>
        <w:pStyle w:val="ConsPlusNonformat"/>
        <w:jc w:val="both"/>
      </w:pPr>
      <w:r>
        <w:t xml:space="preserve">                            отбора на предоставление субсидий на возмещение</w:t>
      </w:r>
    </w:p>
    <w:p w:rsidR="00A549FA" w:rsidRDefault="00A549FA">
      <w:pPr>
        <w:pStyle w:val="ConsPlusNonformat"/>
        <w:jc w:val="both"/>
      </w:pPr>
      <w:r>
        <w:t xml:space="preserve">                            части   затрат   субъектам  малого  и  среднего</w:t>
      </w:r>
    </w:p>
    <w:p w:rsidR="00A549FA" w:rsidRDefault="00A549FA">
      <w:pPr>
        <w:pStyle w:val="ConsPlusNonformat"/>
        <w:jc w:val="both"/>
      </w:pPr>
      <w:r>
        <w:t xml:space="preserve">                            предпринимательства  в целях  создания  и (или)</w:t>
      </w:r>
    </w:p>
    <w:p w:rsidR="00A549FA" w:rsidRDefault="00A549FA">
      <w:pPr>
        <w:pStyle w:val="ConsPlusNonformat"/>
        <w:jc w:val="both"/>
      </w:pPr>
      <w:r>
        <w:t xml:space="preserve">                            развития,  и  (или)  модернизации  производства</w:t>
      </w:r>
    </w:p>
    <w:p w:rsidR="00A549FA" w:rsidRDefault="00A549FA">
      <w:pPr>
        <w:pStyle w:val="ConsPlusNonformat"/>
        <w:jc w:val="both"/>
      </w:pPr>
      <w:r>
        <w:t xml:space="preserve">                            товаров (работ, услуг)</w:t>
      </w:r>
    </w:p>
    <w:p w:rsidR="00A549FA" w:rsidRDefault="00A549FA">
      <w:pPr>
        <w:pStyle w:val="ConsPlusNonformat"/>
        <w:jc w:val="both"/>
      </w:pPr>
    </w:p>
    <w:p w:rsidR="00A549FA" w:rsidRDefault="00A549FA">
      <w:pPr>
        <w:pStyle w:val="ConsPlusNonformat"/>
        <w:jc w:val="both"/>
      </w:pPr>
      <w:bookmarkStart w:id="27" w:name="P749"/>
      <w:bookmarkEnd w:id="27"/>
      <w:r>
        <w:t xml:space="preserve">                                 Заявление</w:t>
      </w:r>
    </w:p>
    <w:p w:rsidR="00A549FA" w:rsidRDefault="00A549FA">
      <w:pPr>
        <w:pStyle w:val="ConsPlusNonformat"/>
        <w:jc w:val="both"/>
      </w:pPr>
      <w:r>
        <w:t xml:space="preserve">  на участие в конкурсном отборе на предоставление субсидий на возмещение</w:t>
      </w:r>
    </w:p>
    <w:p w:rsidR="00A549FA" w:rsidRDefault="00A549FA">
      <w:pPr>
        <w:pStyle w:val="ConsPlusNonformat"/>
        <w:jc w:val="both"/>
      </w:pPr>
      <w:r>
        <w:t xml:space="preserve">   части затрат субъектам малого и среднего предпринимательства в целях</w:t>
      </w:r>
    </w:p>
    <w:p w:rsidR="00A549FA" w:rsidRDefault="00A549FA">
      <w:pPr>
        <w:pStyle w:val="ConsPlusNonformat"/>
        <w:jc w:val="both"/>
      </w:pPr>
      <w:r>
        <w:t xml:space="preserve">   создания и (или) развития, и (или) модернизации производства товаров</w:t>
      </w:r>
    </w:p>
    <w:p w:rsidR="00A549FA" w:rsidRDefault="00A549FA">
      <w:pPr>
        <w:pStyle w:val="ConsPlusNonformat"/>
        <w:jc w:val="both"/>
      </w:pPr>
      <w:r>
        <w:t xml:space="preserve">                              (работ, услуг)</w:t>
      </w:r>
    </w:p>
    <w:p w:rsidR="00A549FA" w:rsidRDefault="00A549FA">
      <w:pPr>
        <w:pStyle w:val="ConsPlusNonformat"/>
        <w:jc w:val="both"/>
      </w:pPr>
    </w:p>
    <w:p w:rsidR="00A549FA" w:rsidRDefault="00A549FA">
      <w:pPr>
        <w:pStyle w:val="ConsPlusNonformat"/>
        <w:jc w:val="both"/>
      </w:pPr>
      <w:r>
        <w:t xml:space="preserve">    Ознакомившись с Положением о предоставлении субсидий субъектам малого и</w:t>
      </w:r>
    </w:p>
    <w:p w:rsidR="00A549FA" w:rsidRDefault="00A549FA">
      <w:pPr>
        <w:pStyle w:val="ConsPlusNonformat"/>
        <w:jc w:val="both"/>
      </w:pPr>
      <w:r>
        <w:t>среднего  предпринимательства  в  целях  создания и (или) развития, и (или)</w:t>
      </w:r>
    </w:p>
    <w:p w:rsidR="00A549FA" w:rsidRDefault="00A549FA">
      <w:pPr>
        <w:pStyle w:val="ConsPlusNonformat"/>
        <w:jc w:val="both"/>
      </w:pPr>
      <w:r>
        <w:t>модернизации производства товаров (работ, услуг) (далее - Положение),</w:t>
      </w:r>
    </w:p>
    <w:p w:rsidR="00A549FA" w:rsidRDefault="00A549FA">
      <w:pPr>
        <w:pStyle w:val="ConsPlusNonformat"/>
        <w:jc w:val="both"/>
      </w:pPr>
      <w:r>
        <w:t>___________________________________________________________________________</w:t>
      </w:r>
    </w:p>
    <w:p w:rsidR="00A549FA" w:rsidRDefault="00A549FA">
      <w:pPr>
        <w:pStyle w:val="ConsPlusNonformat"/>
        <w:jc w:val="both"/>
      </w:pPr>
      <w:r>
        <w:t xml:space="preserve">        </w:t>
      </w:r>
      <w:proofErr w:type="gramStart"/>
      <w:r>
        <w:t>(Полное наименование заявителя - субъекта малого и среднего</w:t>
      </w:r>
      <w:proofErr w:type="gramEnd"/>
    </w:p>
    <w:p w:rsidR="00A549FA" w:rsidRDefault="00A549FA">
      <w:pPr>
        <w:pStyle w:val="ConsPlusNonformat"/>
        <w:jc w:val="both"/>
      </w:pPr>
      <w:r>
        <w:t xml:space="preserve">                           предпринимательства)</w:t>
      </w:r>
    </w:p>
    <w:p w:rsidR="00A549FA" w:rsidRDefault="00A549F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41"/>
        <w:gridCol w:w="850"/>
        <w:gridCol w:w="1192"/>
        <w:gridCol w:w="1814"/>
        <w:gridCol w:w="3515"/>
      </w:tblGrid>
      <w:tr w:rsidR="00A549FA">
        <w:tc>
          <w:tcPr>
            <w:tcW w:w="2241" w:type="dxa"/>
          </w:tcPr>
          <w:p w:rsidR="00A549FA" w:rsidRDefault="00A549FA">
            <w:pPr>
              <w:pStyle w:val="ConsPlusNormal"/>
            </w:pPr>
            <w:r>
              <w:t>Юридический адрес заявителя</w:t>
            </w:r>
          </w:p>
        </w:tc>
        <w:tc>
          <w:tcPr>
            <w:tcW w:w="7371" w:type="dxa"/>
            <w:gridSpan w:val="4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2241" w:type="dxa"/>
          </w:tcPr>
          <w:p w:rsidR="00A549FA" w:rsidRDefault="00A549FA">
            <w:pPr>
              <w:pStyle w:val="ConsPlusNormal"/>
            </w:pPr>
            <w:r>
              <w:t>Фактический адрес заявителя</w:t>
            </w:r>
          </w:p>
        </w:tc>
        <w:tc>
          <w:tcPr>
            <w:tcW w:w="7371" w:type="dxa"/>
            <w:gridSpan w:val="4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2241" w:type="dxa"/>
          </w:tcPr>
          <w:p w:rsidR="00A549FA" w:rsidRDefault="00A549FA">
            <w:pPr>
              <w:pStyle w:val="ConsPlusNormal"/>
            </w:pPr>
            <w:r>
              <w:t>ИНН</w:t>
            </w:r>
          </w:p>
        </w:tc>
        <w:tc>
          <w:tcPr>
            <w:tcW w:w="2042" w:type="dxa"/>
            <w:gridSpan w:val="2"/>
          </w:tcPr>
          <w:p w:rsidR="00A549FA" w:rsidRDefault="00A549FA">
            <w:pPr>
              <w:pStyle w:val="ConsPlusNormal"/>
            </w:pPr>
          </w:p>
        </w:tc>
        <w:tc>
          <w:tcPr>
            <w:tcW w:w="1814" w:type="dxa"/>
          </w:tcPr>
          <w:p w:rsidR="00A549FA" w:rsidRDefault="00A549FA">
            <w:pPr>
              <w:pStyle w:val="ConsPlusNormal"/>
            </w:pPr>
            <w:r>
              <w:t>ОГРН/ОГРНИП</w:t>
            </w:r>
          </w:p>
        </w:tc>
        <w:tc>
          <w:tcPr>
            <w:tcW w:w="3515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6097" w:type="dxa"/>
            <w:gridSpan w:val="4"/>
          </w:tcPr>
          <w:p w:rsidR="00A549FA" w:rsidRDefault="00A549FA">
            <w:pPr>
              <w:pStyle w:val="ConsPlusNormal"/>
            </w:pPr>
            <w:r>
              <w:t>Виды экономической деятельности заявителя на дату объявления конкурсного отбора по Общероссийскому классификатору видов экономической деятельности (ОКВЭД)</w:t>
            </w:r>
          </w:p>
        </w:tc>
        <w:tc>
          <w:tcPr>
            <w:tcW w:w="3515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9612" w:type="dxa"/>
            <w:gridSpan w:val="5"/>
          </w:tcPr>
          <w:p w:rsidR="00A549FA" w:rsidRDefault="00A549FA">
            <w:pPr>
              <w:pStyle w:val="ConsPlusNormal"/>
            </w:pPr>
            <w:r>
              <w:t>Сведения об учредителях (акционерах) заявителя (для юридических лиц)</w:t>
            </w:r>
          </w:p>
        </w:tc>
      </w:tr>
      <w:tr w:rsidR="00A549FA">
        <w:tc>
          <w:tcPr>
            <w:tcW w:w="3091" w:type="dxa"/>
            <w:gridSpan w:val="2"/>
          </w:tcPr>
          <w:p w:rsidR="00A549FA" w:rsidRDefault="00A549FA">
            <w:pPr>
              <w:pStyle w:val="ConsPlusNormal"/>
            </w:pPr>
            <w:r>
              <w:t xml:space="preserve">Наименование учредителей </w:t>
            </w:r>
            <w:r>
              <w:lastRenderedPageBreak/>
              <w:t>(акционеров) заявителя</w:t>
            </w:r>
          </w:p>
        </w:tc>
        <w:tc>
          <w:tcPr>
            <w:tcW w:w="3006" w:type="dxa"/>
            <w:gridSpan w:val="2"/>
          </w:tcPr>
          <w:p w:rsidR="00A549FA" w:rsidRDefault="00A549FA">
            <w:pPr>
              <w:pStyle w:val="ConsPlusNormal"/>
            </w:pPr>
            <w:r>
              <w:lastRenderedPageBreak/>
              <w:t xml:space="preserve">Доля их участия в уставном </w:t>
            </w:r>
            <w:r>
              <w:lastRenderedPageBreak/>
              <w:t>(складочном) капитале (паевом фонде)</w:t>
            </w:r>
          </w:p>
        </w:tc>
        <w:tc>
          <w:tcPr>
            <w:tcW w:w="3515" w:type="dxa"/>
          </w:tcPr>
          <w:p w:rsidR="00A549FA" w:rsidRDefault="00A549FA">
            <w:pPr>
              <w:pStyle w:val="ConsPlusNormal"/>
            </w:pPr>
            <w:r>
              <w:lastRenderedPageBreak/>
              <w:t xml:space="preserve">Категория учредителя (акционера) (не </w:t>
            </w:r>
            <w:r>
              <w:lastRenderedPageBreak/>
              <w:t>субъект малого и среднего предпринимательства, субъект малого и среднего предпринимательства, физическое лицо)</w:t>
            </w:r>
          </w:p>
        </w:tc>
      </w:tr>
      <w:tr w:rsidR="00A549FA">
        <w:tc>
          <w:tcPr>
            <w:tcW w:w="3091" w:type="dxa"/>
            <w:gridSpan w:val="2"/>
          </w:tcPr>
          <w:p w:rsidR="00A549FA" w:rsidRDefault="00A549FA">
            <w:pPr>
              <w:pStyle w:val="ConsPlusNormal"/>
            </w:pPr>
            <w:r>
              <w:lastRenderedPageBreak/>
              <w:t>1.</w:t>
            </w:r>
          </w:p>
        </w:tc>
        <w:tc>
          <w:tcPr>
            <w:tcW w:w="3006" w:type="dxa"/>
            <w:gridSpan w:val="2"/>
          </w:tcPr>
          <w:p w:rsidR="00A549FA" w:rsidRDefault="00A549FA">
            <w:pPr>
              <w:pStyle w:val="ConsPlusNormal"/>
            </w:pPr>
          </w:p>
        </w:tc>
        <w:tc>
          <w:tcPr>
            <w:tcW w:w="3515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3091" w:type="dxa"/>
            <w:gridSpan w:val="2"/>
          </w:tcPr>
          <w:p w:rsidR="00A549FA" w:rsidRDefault="00A549FA">
            <w:pPr>
              <w:pStyle w:val="ConsPlusNormal"/>
            </w:pPr>
            <w:r>
              <w:t>2.</w:t>
            </w:r>
          </w:p>
        </w:tc>
        <w:tc>
          <w:tcPr>
            <w:tcW w:w="3006" w:type="dxa"/>
            <w:gridSpan w:val="2"/>
          </w:tcPr>
          <w:p w:rsidR="00A549FA" w:rsidRDefault="00A549FA">
            <w:pPr>
              <w:pStyle w:val="ConsPlusNormal"/>
            </w:pPr>
          </w:p>
        </w:tc>
        <w:tc>
          <w:tcPr>
            <w:tcW w:w="3515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3091" w:type="dxa"/>
            <w:gridSpan w:val="2"/>
          </w:tcPr>
          <w:p w:rsidR="00A549FA" w:rsidRDefault="00A549FA">
            <w:pPr>
              <w:pStyle w:val="ConsPlusNormal"/>
            </w:pPr>
            <w:r>
              <w:t>...</w:t>
            </w:r>
          </w:p>
        </w:tc>
        <w:tc>
          <w:tcPr>
            <w:tcW w:w="3006" w:type="dxa"/>
            <w:gridSpan w:val="2"/>
          </w:tcPr>
          <w:p w:rsidR="00A549FA" w:rsidRDefault="00A549FA">
            <w:pPr>
              <w:pStyle w:val="ConsPlusNormal"/>
            </w:pPr>
          </w:p>
        </w:tc>
        <w:tc>
          <w:tcPr>
            <w:tcW w:w="3515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3091" w:type="dxa"/>
            <w:gridSpan w:val="2"/>
          </w:tcPr>
          <w:p w:rsidR="00A549FA" w:rsidRDefault="00A549FA">
            <w:pPr>
              <w:pStyle w:val="ConsPlusNormal"/>
            </w:pPr>
            <w:r>
              <w:t>из них:</w:t>
            </w:r>
          </w:p>
        </w:tc>
        <w:tc>
          <w:tcPr>
            <w:tcW w:w="3006" w:type="dxa"/>
            <w:gridSpan w:val="2"/>
          </w:tcPr>
          <w:p w:rsidR="00A549FA" w:rsidRDefault="00A549FA">
            <w:pPr>
              <w:pStyle w:val="ConsPlusNormal"/>
            </w:pPr>
          </w:p>
        </w:tc>
        <w:tc>
          <w:tcPr>
            <w:tcW w:w="3515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3091" w:type="dxa"/>
            <w:gridSpan w:val="2"/>
          </w:tcPr>
          <w:p w:rsidR="00A549FA" w:rsidRDefault="00A549FA">
            <w:pPr>
              <w:pStyle w:val="ConsPlusNormal"/>
            </w:pPr>
            <w:r>
              <w:t>Российской Федерации</w:t>
            </w:r>
          </w:p>
        </w:tc>
        <w:tc>
          <w:tcPr>
            <w:tcW w:w="3006" w:type="dxa"/>
            <w:gridSpan w:val="2"/>
          </w:tcPr>
          <w:p w:rsidR="00A549FA" w:rsidRDefault="00A549FA">
            <w:pPr>
              <w:pStyle w:val="ConsPlusNormal"/>
            </w:pPr>
          </w:p>
        </w:tc>
        <w:tc>
          <w:tcPr>
            <w:tcW w:w="3515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3091" w:type="dxa"/>
            <w:gridSpan w:val="2"/>
          </w:tcPr>
          <w:p w:rsidR="00A549FA" w:rsidRDefault="00A549FA">
            <w:pPr>
              <w:pStyle w:val="ConsPlusNormal"/>
            </w:pPr>
            <w:r>
              <w:t>субъектов Российской Федерации</w:t>
            </w:r>
          </w:p>
        </w:tc>
        <w:tc>
          <w:tcPr>
            <w:tcW w:w="3006" w:type="dxa"/>
            <w:gridSpan w:val="2"/>
          </w:tcPr>
          <w:p w:rsidR="00A549FA" w:rsidRDefault="00A549FA">
            <w:pPr>
              <w:pStyle w:val="ConsPlusNormal"/>
            </w:pPr>
          </w:p>
        </w:tc>
        <w:tc>
          <w:tcPr>
            <w:tcW w:w="3515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3091" w:type="dxa"/>
            <w:gridSpan w:val="2"/>
          </w:tcPr>
          <w:p w:rsidR="00A549FA" w:rsidRDefault="00A549FA">
            <w:pPr>
              <w:pStyle w:val="ConsPlusNormal"/>
            </w:pPr>
            <w:r>
              <w:t>муниципальных образований</w:t>
            </w:r>
          </w:p>
        </w:tc>
        <w:tc>
          <w:tcPr>
            <w:tcW w:w="3006" w:type="dxa"/>
            <w:gridSpan w:val="2"/>
          </w:tcPr>
          <w:p w:rsidR="00A549FA" w:rsidRDefault="00A549FA">
            <w:pPr>
              <w:pStyle w:val="ConsPlusNormal"/>
            </w:pPr>
          </w:p>
        </w:tc>
        <w:tc>
          <w:tcPr>
            <w:tcW w:w="3515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3091" w:type="dxa"/>
            <w:gridSpan w:val="2"/>
          </w:tcPr>
          <w:p w:rsidR="00A549FA" w:rsidRDefault="00A549FA">
            <w:pPr>
              <w:pStyle w:val="ConsPlusNormal"/>
            </w:pPr>
            <w:r>
              <w:t>иностранных юридических лиц</w:t>
            </w:r>
          </w:p>
        </w:tc>
        <w:tc>
          <w:tcPr>
            <w:tcW w:w="3006" w:type="dxa"/>
            <w:gridSpan w:val="2"/>
          </w:tcPr>
          <w:p w:rsidR="00A549FA" w:rsidRDefault="00A549FA">
            <w:pPr>
              <w:pStyle w:val="ConsPlusNormal"/>
            </w:pPr>
          </w:p>
        </w:tc>
        <w:tc>
          <w:tcPr>
            <w:tcW w:w="3515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3091" w:type="dxa"/>
            <w:gridSpan w:val="2"/>
          </w:tcPr>
          <w:p w:rsidR="00A549FA" w:rsidRDefault="00A549FA">
            <w:pPr>
              <w:pStyle w:val="ConsPlusNormal"/>
            </w:pPr>
            <w:r>
              <w:t>иностранных граждан</w:t>
            </w:r>
          </w:p>
        </w:tc>
        <w:tc>
          <w:tcPr>
            <w:tcW w:w="3006" w:type="dxa"/>
            <w:gridSpan w:val="2"/>
          </w:tcPr>
          <w:p w:rsidR="00A549FA" w:rsidRDefault="00A549FA">
            <w:pPr>
              <w:pStyle w:val="ConsPlusNormal"/>
            </w:pPr>
          </w:p>
        </w:tc>
        <w:tc>
          <w:tcPr>
            <w:tcW w:w="3515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3091" w:type="dxa"/>
            <w:gridSpan w:val="2"/>
          </w:tcPr>
          <w:p w:rsidR="00A549FA" w:rsidRDefault="00A549FA">
            <w:pPr>
              <w:pStyle w:val="ConsPlusNormal"/>
            </w:pPr>
            <w:r>
              <w:t>общественных и религиозных организаций (объединений)</w:t>
            </w:r>
          </w:p>
        </w:tc>
        <w:tc>
          <w:tcPr>
            <w:tcW w:w="3006" w:type="dxa"/>
            <w:gridSpan w:val="2"/>
          </w:tcPr>
          <w:p w:rsidR="00A549FA" w:rsidRDefault="00A549FA">
            <w:pPr>
              <w:pStyle w:val="ConsPlusNormal"/>
            </w:pPr>
          </w:p>
        </w:tc>
        <w:tc>
          <w:tcPr>
            <w:tcW w:w="3515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3091" w:type="dxa"/>
            <w:gridSpan w:val="2"/>
          </w:tcPr>
          <w:p w:rsidR="00A549FA" w:rsidRDefault="00A549FA">
            <w:pPr>
              <w:pStyle w:val="ConsPlusNormal"/>
            </w:pPr>
            <w:r>
              <w:t>благотворительных и иных фондов</w:t>
            </w:r>
          </w:p>
        </w:tc>
        <w:tc>
          <w:tcPr>
            <w:tcW w:w="3006" w:type="dxa"/>
            <w:gridSpan w:val="2"/>
          </w:tcPr>
          <w:p w:rsidR="00A549FA" w:rsidRDefault="00A549FA">
            <w:pPr>
              <w:pStyle w:val="ConsPlusNormal"/>
            </w:pPr>
          </w:p>
        </w:tc>
        <w:tc>
          <w:tcPr>
            <w:tcW w:w="3515" w:type="dxa"/>
          </w:tcPr>
          <w:p w:rsidR="00A549FA" w:rsidRDefault="00A549FA">
            <w:pPr>
              <w:pStyle w:val="ConsPlusNormal"/>
            </w:pPr>
          </w:p>
        </w:tc>
      </w:tr>
    </w:tbl>
    <w:p w:rsidR="00A549FA" w:rsidRDefault="00A549FA">
      <w:pPr>
        <w:sectPr w:rsidR="00A549FA">
          <w:pgSz w:w="16838" w:h="11905"/>
          <w:pgMar w:top="1701" w:right="1134" w:bottom="850" w:left="1134" w:header="0" w:footer="0" w:gutter="0"/>
          <w:cols w:space="720"/>
        </w:sectPr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nformat"/>
        <w:jc w:val="both"/>
      </w:pPr>
      <w:r>
        <w:t xml:space="preserve">подает  заявку на участие в конкурсном отборе на предоставление субсидий </w:t>
      </w:r>
      <w:proofErr w:type="gramStart"/>
      <w:r>
        <w:t>на</w:t>
      </w:r>
      <w:proofErr w:type="gramEnd"/>
    </w:p>
    <w:p w:rsidR="00A549FA" w:rsidRDefault="00A549FA">
      <w:pPr>
        <w:pStyle w:val="ConsPlusNonformat"/>
        <w:jc w:val="both"/>
      </w:pPr>
      <w:r>
        <w:t xml:space="preserve">возмещение  части  затрат субъектам малого и среднего предпринимательства </w:t>
      </w:r>
      <w:proofErr w:type="gramStart"/>
      <w:r>
        <w:t>в</w:t>
      </w:r>
      <w:proofErr w:type="gramEnd"/>
    </w:p>
    <w:p w:rsidR="00A549FA" w:rsidRDefault="00A549FA">
      <w:pPr>
        <w:pStyle w:val="ConsPlusNonformat"/>
        <w:jc w:val="both"/>
      </w:pPr>
      <w:proofErr w:type="gramStart"/>
      <w:r>
        <w:t>целях</w:t>
      </w:r>
      <w:proofErr w:type="gramEnd"/>
      <w:r>
        <w:t xml:space="preserve">  создания и (или) развития, и (или) модернизации производства товаров</w:t>
      </w:r>
    </w:p>
    <w:p w:rsidR="00A549FA" w:rsidRDefault="00A549FA">
      <w:pPr>
        <w:pStyle w:val="ConsPlusNonformat"/>
        <w:jc w:val="both"/>
      </w:pPr>
      <w:r>
        <w:t>(работ, услуг) по проекту:</w:t>
      </w:r>
    </w:p>
    <w:p w:rsidR="00A549FA" w:rsidRDefault="00A549FA">
      <w:pPr>
        <w:pStyle w:val="ConsPlusNonformat"/>
        <w:jc w:val="both"/>
      </w:pPr>
      <w:r>
        <w:t>___________________________________________________________________________</w:t>
      </w:r>
    </w:p>
    <w:p w:rsidR="00A549FA" w:rsidRDefault="00A549FA">
      <w:pPr>
        <w:pStyle w:val="ConsPlusNonformat"/>
        <w:jc w:val="both"/>
      </w:pPr>
      <w:r>
        <w:t xml:space="preserve"> </w:t>
      </w:r>
      <w:proofErr w:type="gramStart"/>
      <w:r>
        <w:t>(Наименование проекта в соответствии с технико-экономическим обоснованием</w:t>
      </w:r>
      <w:proofErr w:type="gramEnd"/>
    </w:p>
    <w:p w:rsidR="00A549FA" w:rsidRDefault="00A549FA">
      <w:pPr>
        <w:pStyle w:val="ConsPlusNonformat"/>
        <w:jc w:val="both"/>
      </w:pPr>
      <w:r>
        <w:t xml:space="preserve">                                 проекта)</w:t>
      </w:r>
    </w:p>
    <w:p w:rsidR="00A549FA" w:rsidRDefault="00A549FA">
      <w:pPr>
        <w:pStyle w:val="ConsPlusNonformat"/>
        <w:jc w:val="both"/>
      </w:pPr>
      <w:r>
        <w:t>Краткое описание проекта: _________________________________________________</w:t>
      </w:r>
    </w:p>
    <w:p w:rsidR="00A549FA" w:rsidRDefault="00A549FA">
      <w:pPr>
        <w:pStyle w:val="ConsPlusNonformat"/>
        <w:jc w:val="both"/>
      </w:pPr>
      <w:r>
        <w:t>___________________________________________________________________________</w:t>
      </w:r>
    </w:p>
    <w:p w:rsidR="00A549FA" w:rsidRDefault="00A549FA">
      <w:pPr>
        <w:pStyle w:val="ConsPlusNonformat"/>
        <w:jc w:val="both"/>
      </w:pPr>
      <w:r>
        <w:t>___________________________________________________________________________</w:t>
      </w:r>
    </w:p>
    <w:p w:rsidR="00A549FA" w:rsidRDefault="00A549FA">
      <w:pPr>
        <w:pStyle w:val="ConsPlusNonformat"/>
        <w:jc w:val="both"/>
      </w:pPr>
      <w:r>
        <w:t>___________________________________________________________________________</w:t>
      </w:r>
    </w:p>
    <w:p w:rsidR="00A549FA" w:rsidRDefault="00A549FA">
      <w:pPr>
        <w:pStyle w:val="ConsPlusNonformat"/>
        <w:jc w:val="both"/>
      </w:pPr>
      <w:r>
        <w:t>___________________________________________________________________________</w:t>
      </w:r>
    </w:p>
    <w:p w:rsidR="00A549FA" w:rsidRDefault="00A549FA">
      <w:pPr>
        <w:pStyle w:val="ConsPlusNonformat"/>
        <w:jc w:val="both"/>
      </w:pPr>
      <w:r>
        <w:t>Вид  экономической  деятельности  по  Общероссийскому  классификатору видов</w:t>
      </w:r>
    </w:p>
    <w:p w:rsidR="00A549FA" w:rsidRDefault="00A549FA">
      <w:pPr>
        <w:pStyle w:val="ConsPlusNonformat"/>
        <w:jc w:val="both"/>
      </w:pPr>
      <w:r>
        <w:t xml:space="preserve">экономической  деятельности  (ОКВЭД),  к  </w:t>
      </w:r>
      <w:proofErr w:type="gramStart"/>
      <w:r>
        <w:t>которому</w:t>
      </w:r>
      <w:proofErr w:type="gramEnd"/>
      <w:r>
        <w:t xml:space="preserve"> относится деятельность в</w:t>
      </w:r>
    </w:p>
    <w:p w:rsidR="00A549FA" w:rsidRDefault="00A549FA">
      <w:pPr>
        <w:pStyle w:val="ConsPlusNonformat"/>
        <w:jc w:val="both"/>
      </w:pPr>
      <w:proofErr w:type="gramStart"/>
      <w:r>
        <w:t>рамках</w:t>
      </w:r>
      <w:proofErr w:type="gramEnd"/>
      <w:r>
        <w:t xml:space="preserve"> реализации проекта: ________________________________________________</w:t>
      </w:r>
    </w:p>
    <w:p w:rsidR="00A549FA" w:rsidRDefault="00A549FA">
      <w:pPr>
        <w:pStyle w:val="ConsPlusNonformat"/>
        <w:jc w:val="both"/>
      </w:pPr>
      <w:r>
        <w:t>Размер затрат, связанных с приобретением оборудования, - всего ____________</w:t>
      </w:r>
    </w:p>
    <w:p w:rsidR="00A549FA" w:rsidRDefault="00A549FA">
      <w:pPr>
        <w:pStyle w:val="ConsPlusNonformat"/>
        <w:jc w:val="both"/>
      </w:pPr>
      <w:r>
        <w:t>(_________________________) рублей, в том числе:</w:t>
      </w:r>
    </w:p>
    <w:p w:rsidR="00A549FA" w:rsidRDefault="00A549FA">
      <w:pPr>
        <w:pStyle w:val="ConsPlusNonformat"/>
        <w:jc w:val="both"/>
      </w:pPr>
    </w:p>
    <w:p w:rsidR="00A549FA" w:rsidRDefault="00A549FA">
      <w:pPr>
        <w:pStyle w:val="ConsPlusNonformat"/>
        <w:jc w:val="both"/>
      </w:pPr>
      <w:r>
        <w:t>стоимость оборудования</w:t>
      </w:r>
      <w:proofErr w:type="gramStart"/>
      <w:r>
        <w:t xml:space="preserve"> ______(_______) </w:t>
      </w:r>
      <w:proofErr w:type="gramEnd"/>
      <w:r>
        <w:t>рублей;</w:t>
      </w:r>
    </w:p>
    <w:p w:rsidR="00A549FA" w:rsidRDefault="00A549FA">
      <w:pPr>
        <w:pStyle w:val="ConsPlusNonformat"/>
        <w:jc w:val="both"/>
      </w:pPr>
      <w:r>
        <w:t>расходы на монтаж (установку) оборудования</w:t>
      </w:r>
      <w:proofErr w:type="gramStart"/>
      <w:r>
        <w:t xml:space="preserve"> ______(_______) </w:t>
      </w:r>
      <w:proofErr w:type="gramEnd"/>
      <w:r>
        <w:t>рублей.</w:t>
      </w:r>
    </w:p>
    <w:p w:rsidR="00A549FA" w:rsidRDefault="00A549FA">
      <w:pPr>
        <w:pStyle w:val="ConsPlusNonformat"/>
        <w:jc w:val="both"/>
      </w:pPr>
      <w:r>
        <w:t>Запрашиваемый размер субсидии из областного бюджета</w:t>
      </w:r>
      <w:proofErr w:type="gramStart"/>
      <w:r>
        <w:t xml:space="preserve"> ______(_______) </w:t>
      </w:r>
      <w:proofErr w:type="gramEnd"/>
      <w:r>
        <w:t>рублей.</w:t>
      </w:r>
    </w:p>
    <w:p w:rsidR="00A549FA" w:rsidRDefault="00A549FA">
      <w:pPr>
        <w:pStyle w:val="ConsPlusNonformat"/>
        <w:jc w:val="both"/>
      </w:pPr>
    </w:p>
    <w:p w:rsidR="00A549FA" w:rsidRDefault="00A549FA">
      <w:pPr>
        <w:pStyle w:val="ConsPlusNonformat"/>
        <w:jc w:val="both"/>
      </w:pPr>
      <w:r>
        <w:t xml:space="preserve">    Гарантирую, что заявитель _____________________________________________</w:t>
      </w:r>
    </w:p>
    <w:p w:rsidR="00A549FA" w:rsidRDefault="00A549FA">
      <w:pPr>
        <w:pStyle w:val="ConsPlusNonformat"/>
        <w:jc w:val="both"/>
      </w:pPr>
      <w:r>
        <w:t xml:space="preserve">                                </w:t>
      </w:r>
      <w:proofErr w:type="gramStart"/>
      <w:r>
        <w:t>(Полное наименование заявителя - субъекта</w:t>
      </w:r>
      <w:proofErr w:type="gramEnd"/>
    </w:p>
    <w:p w:rsidR="00A549FA" w:rsidRDefault="00A549FA">
      <w:pPr>
        <w:pStyle w:val="ConsPlusNonformat"/>
        <w:jc w:val="both"/>
      </w:pPr>
      <w:r>
        <w:t xml:space="preserve">                                  малого и среднего предпринимательства)</w:t>
      </w:r>
    </w:p>
    <w:p w:rsidR="00A549FA" w:rsidRDefault="00A549FA">
      <w:pPr>
        <w:pStyle w:val="ConsPlusNonformat"/>
        <w:jc w:val="both"/>
      </w:pPr>
      <w:r>
        <w:t>соответствует следующим требованиям:</w:t>
      </w:r>
    </w:p>
    <w:p w:rsidR="00A549FA" w:rsidRDefault="00A549FA">
      <w:pPr>
        <w:pStyle w:val="ConsPlusNonformat"/>
        <w:jc w:val="both"/>
      </w:pPr>
      <w:r>
        <w:t xml:space="preserve">    1. Является субъектом</w:t>
      </w:r>
    </w:p>
    <w:p w:rsidR="00A549FA" w:rsidRDefault="00A549FA">
      <w:pPr>
        <w:pStyle w:val="ConsPlusNonformat"/>
        <w:jc w:val="both"/>
      </w:pPr>
      <w:r>
        <w:t xml:space="preserve">    ┌─┐                             ┌─┐</w:t>
      </w:r>
    </w:p>
    <w:p w:rsidR="00A549FA" w:rsidRDefault="00A549FA">
      <w:pPr>
        <w:pStyle w:val="ConsPlusNonformat"/>
        <w:jc w:val="both"/>
      </w:pPr>
      <w:r>
        <w:t xml:space="preserve">    │ │ малого предпринимательства  │ │ среднего предпринимательства</w:t>
      </w:r>
    </w:p>
    <w:p w:rsidR="00A549FA" w:rsidRDefault="00A549FA">
      <w:pPr>
        <w:pStyle w:val="ConsPlusNonformat"/>
        <w:jc w:val="both"/>
      </w:pPr>
      <w:r>
        <w:t xml:space="preserve">    └─┘                             └─┘</w:t>
      </w:r>
    </w:p>
    <w:p w:rsidR="00A549FA" w:rsidRDefault="00A549FA">
      <w:pPr>
        <w:pStyle w:val="ConsPlusNonformat"/>
        <w:jc w:val="both"/>
      </w:pPr>
      <w:r>
        <w:t xml:space="preserve">     ┌─┐                           ┌─┐</w:t>
      </w:r>
    </w:p>
    <w:p w:rsidR="00A549FA" w:rsidRDefault="00A549FA">
      <w:pPr>
        <w:pStyle w:val="ConsPlusNonformat"/>
        <w:jc w:val="both"/>
      </w:pPr>
      <w:r>
        <w:t xml:space="preserve">    (│ │ юридическим лицом         │ │ индивидуальным предпринимателем),</w:t>
      </w:r>
    </w:p>
    <w:p w:rsidR="00A549FA" w:rsidRDefault="00A549FA">
      <w:pPr>
        <w:pStyle w:val="ConsPlusNonformat"/>
        <w:jc w:val="both"/>
      </w:pPr>
      <w:r>
        <w:t xml:space="preserve">     └─┘                           └─┘</w:t>
      </w:r>
    </w:p>
    <w:p w:rsidR="00A549FA" w:rsidRDefault="00A549FA">
      <w:pPr>
        <w:pStyle w:val="ConsPlusNonformat"/>
        <w:jc w:val="both"/>
      </w:pPr>
      <w:r>
        <w:t xml:space="preserve">отнесенным  в  соответствии с условиями, установленными Федеральным </w:t>
      </w:r>
      <w:hyperlink r:id="rId84" w:history="1">
        <w:r>
          <w:rPr>
            <w:color w:val="0000FF"/>
          </w:rPr>
          <w:t>законом</w:t>
        </w:r>
      </w:hyperlink>
    </w:p>
    <w:p w:rsidR="00A549FA" w:rsidRDefault="00A549FA">
      <w:pPr>
        <w:pStyle w:val="ConsPlusNonformat"/>
        <w:jc w:val="both"/>
      </w:pPr>
      <w:r>
        <w:t>от   24   июля   2007   года   N   209-ФЗ   "О  развитии  малого и среднего</w:t>
      </w:r>
    </w:p>
    <w:p w:rsidR="00A549FA" w:rsidRDefault="00A549FA">
      <w:pPr>
        <w:pStyle w:val="ConsPlusNonformat"/>
        <w:jc w:val="both"/>
      </w:pPr>
      <w:r>
        <w:t>предпринимательства  в  Российской  Федерации", к малым предприятиям, в том</w:t>
      </w:r>
    </w:p>
    <w:p w:rsidR="00A549FA" w:rsidRDefault="00A549FA">
      <w:pPr>
        <w:pStyle w:val="ConsPlusNonformat"/>
        <w:jc w:val="both"/>
      </w:pPr>
      <w:proofErr w:type="gramStart"/>
      <w:r>
        <w:t>числе</w:t>
      </w:r>
      <w:proofErr w:type="gramEnd"/>
      <w:r>
        <w:t xml:space="preserve"> </w:t>
      </w:r>
      <w:proofErr w:type="spellStart"/>
      <w:r>
        <w:t>микропредприятиям</w:t>
      </w:r>
      <w:proofErr w:type="spellEnd"/>
      <w:r>
        <w:t>, и средним предприятиям.</w:t>
      </w:r>
    </w:p>
    <w:p w:rsidR="00A549FA" w:rsidRDefault="00A549FA">
      <w:pPr>
        <w:pStyle w:val="ConsPlusNonformat"/>
        <w:jc w:val="both"/>
      </w:pPr>
      <w:r>
        <w:t xml:space="preserve">    2.  Основная  экономическая деятельность на дату объявления конкурсного</w:t>
      </w:r>
    </w:p>
    <w:p w:rsidR="00A549FA" w:rsidRDefault="00A549FA">
      <w:pPr>
        <w:pStyle w:val="ConsPlusNonformat"/>
        <w:jc w:val="both"/>
      </w:pPr>
      <w:r>
        <w:t>отбора  по  Общероссийскому классификатору видов экономической деятельности</w:t>
      </w:r>
    </w:p>
    <w:p w:rsidR="00A549FA" w:rsidRDefault="00A549FA">
      <w:pPr>
        <w:pStyle w:val="ConsPlusNonformat"/>
        <w:jc w:val="both"/>
      </w:pPr>
      <w:r>
        <w:t>(ОКВЭД)</w:t>
      </w:r>
    </w:p>
    <w:p w:rsidR="00A549FA" w:rsidRDefault="00A549FA">
      <w:pPr>
        <w:pStyle w:val="ConsPlusNonformat"/>
        <w:jc w:val="both"/>
      </w:pPr>
      <w:r>
        <w:t xml:space="preserve">    ┌─┐                                           ┌─┐</w:t>
      </w:r>
    </w:p>
    <w:p w:rsidR="00A549FA" w:rsidRDefault="00A549FA">
      <w:pPr>
        <w:pStyle w:val="ConsPlusNonformat"/>
        <w:jc w:val="both"/>
      </w:pPr>
      <w:r>
        <w:t xml:space="preserve">    │ │ </w:t>
      </w:r>
      <w:proofErr w:type="gramStart"/>
      <w:r>
        <w:t>соответствует</w:t>
      </w:r>
      <w:proofErr w:type="gramEnd"/>
      <w:r>
        <w:t xml:space="preserve">                             │ │ не соответствует</w:t>
      </w:r>
    </w:p>
    <w:p w:rsidR="00A549FA" w:rsidRDefault="00A549FA">
      <w:pPr>
        <w:pStyle w:val="ConsPlusNonformat"/>
        <w:jc w:val="both"/>
      </w:pPr>
      <w:r>
        <w:t xml:space="preserve">    └─┘                                           └─┘</w:t>
      </w:r>
    </w:p>
    <w:p w:rsidR="00A549FA" w:rsidRDefault="00A549FA">
      <w:pPr>
        <w:pStyle w:val="ConsPlusNonformat"/>
        <w:jc w:val="both"/>
      </w:pPr>
      <w:r>
        <w:t>видам  экономической  деятельности, учитываемым при предоставлении субсидий</w:t>
      </w:r>
    </w:p>
    <w:p w:rsidR="00A549FA" w:rsidRDefault="00A549FA">
      <w:pPr>
        <w:pStyle w:val="ConsPlusNonformat"/>
        <w:jc w:val="both"/>
      </w:pPr>
      <w:r>
        <w:t>субъектам  малого  и  среднего предпринимательства в целях создания и (или)</w:t>
      </w:r>
    </w:p>
    <w:p w:rsidR="00A549FA" w:rsidRDefault="00A549FA">
      <w:pPr>
        <w:pStyle w:val="ConsPlusNonformat"/>
        <w:jc w:val="both"/>
      </w:pPr>
      <w:r>
        <w:t>развития,   и  (или)  модернизации  производства  товаров  (работ,  услуг),</w:t>
      </w:r>
    </w:p>
    <w:p w:rsidR="00A549FA" w:rsidRDefault="00A549FA">
      <w:pPr>
        <w:pStyle w:val="ConsPlusNonformat"/>
        <w:jc w:val="both"/>
      </w:pPr>
      <w:proofErr w:type="gramStart"/>
      <w:r>
        <w:t>указанным</w:t>
      </w:r>
      <w:proofErr w:type="gramEnd"/>
      <w:r>
        <w:t xml:space="preserve"> в приложении N 5 к Положению.</w:t>
      </w:r>
    </w:p>
    <w:p w:rsidR="00A549FA" w:rsidRDefault="00A549FA">
      <w:pPr>
        <w:pStyle w:val="ConsPlusNonformat"/>
        <w:jc w:val="both"/>
      </w:pPr>
      <w:r>
        <w:t xml:space="preserve">    3.  Минимальная  месячная  заработная  плата  из  расчета  </w:t>
      </w:r>
      <w:proofErr w:type="gramStart"/>
      <w:r>
        <w:t>за</w:t>
      </w:r>
      <w:proofErr w:type="gramEnd"/>
      <w:r>
        <w:t xml:space="preserve"> полностью</w:t>
      </w:r>
    </w:p>
    <w:p w:rsidR="00A549FA" w:rsidRDefault="00A549FA">
      <w:pPr>
        <w:pStyle w:val="ConsPlusNonformat"/>
        <w:jc w:val="both"/>
      </w:pPr>
      <w:r>
        <w:t xml:space="preserve">отработанную   месячную   норму   рабочего   времени,   установленную   </w:t>
      </w:r>
      <w:proofErr w:type="gramStart"/>
      <w:r>
        <w:t>для</w:t>
      </w:r>
      <w:proofErr w:type="gramEnd"/>
    </w:p>
    <w:p w:rsidR="00A549FA" w:rsidRDefault="00A549FA">
      <w:pPr>
        <w:pStyle w:val="ConsPlusNonformat"/>
        <w:jc w:val="both"/>
      </w:pPr>
      <w:r>
        <w:t xml:space="preserve">соответствующей  категории  работников,  по  состоянию  за </w:t>
      </w:r>
      <w:proofErr w:type="gramStart"/>
      <w:r>
        <w:t>полный</w:t>
      </w:r>
      <w:proofErr w:type="gramEnd"/>
      <w:r>
        <w:t xml:space="preserve"> последний</w:t>
      </w:r>
    </w:p>
    <w:p w:rsidR="00A549FA" w:rsidRDefault="00A549FA">
      <w:pPr>
        <w:pStyle w:val="ConsPlusNonformat"/>
        <w:jc w:val="both"/>
      </w:pPr>
      <w:r>
        <w:t>месяц, предшествующий месяцу начала приема заявок, составляет _____________</w:t>
      </w:r>
    </w:p>
    <w:p w:rsidR="00A549FA" w:rsidRDefault="00A549FA">
      <w:pPr>
        <w:pStyle w:val="ConsPlusNonformat"/>
        <w:jc w:val="both"/>
      </w:pPr>
      <w:r>
        <w:t xml:space="preserve">       ┌─┐                                        ┌─┐</w:t>
      </w:r>
    </w:p>
    <w:p w:rsidR="00A549FA" w:rsidRDefault="00A549FA">
      <w:pPr>
        <w:pStyle w:val="ConsPlusNonformat"/>
        <w:jc w:val="both"/>
      </w:pPr>
      <w:r>
        <w:t xml:space="preserve">    4. │ │ Не имеет                               │ │ </w:t>
      </w:r>
      <w:proofErr w:type="gramStart"/>
      <w:r>
        <w:t>имеет</w:t>
      </w:r>
      <w:proofErr w:type="gramEnd"/>
    </w:p>
    <w:p w:rsidR="00A549FA" w:rsidRDefault="00A549FA">
      <w:pPr>
        <w:pStyle w:val="ConsPlusNonformat"/>
        <w:jc w:val="both"/>
      </w:pPr>
      <w:r>
        <w:t xml:space="preserve">       └─┘                                        └─┘</w:t>
      </w:r>
    </w:p>
    <w:p w:rsidR="00A549FA" w:rsidRDefault="00A549FA">
      <w:pPr>
        <w:pStyle w:val="ConsPlusNonformat"/>
        <w:jc w:val="both"/>
      </w:pPr>
      <w:r>
        <w:t>неурегулированную просроченную задолженность по уплате налогов по состоянию</w:t>
      </w:r>
    </w:p>
    <w:p w:rsidR="00A549FA" w:rsidRDefault="00A549FA">
      <w:pPr>
        <w:pStyle w:val="ConsPlusNonformat"/>
        <w:jc w:val="both"/>
      </w:pPr>
      <w:r>
        <w:t>на дату начала приема заявок.</w:t>
      </w:r>
    </w:p>
    <w:p w:rsidR="00A549FA" w:rsidRDefault="00A549FA">
      <w:pPr>
        <w:pStyle w:val="ConsPlusNonformat"/>
        <w:jc w:val="both"/>
      </w:pPr>
      <w:r>
        <w:t xml:space="preserve">       ┌─┐                                        ┌─┐</w:t>
      </w:r>
    </w:p>
    <w:p w:rsidR="00A549FA" w:rsidRDefault="00A549FA">
      <w:pPr>
        <w:pStyle w:val="ConsPlusNonformat"/>
        <w:jc w:val="both"/>
      </w:pPr>
      <w:r>
        <w:t xml:space="preserve">    5. │ │ Не имеет                               │ │ </w:t>
      </w:r>
      <w:proofErr w:type="gramStart"/>
      <w:r>
        <w:t>имеет</w:t>
      </w:r>
      <w:proofErr w:type="gramEnd"/>
    </w:p>
    <w:p w:rsidR="00A549FA" w:rsidRDefault="00A549FA">
      <w:pPr>
        <w:pStyle w:val="ConsPlusNonformat"/>
        <w:jc w:val="both"/>
      </w:pPr>
      <w:r>
        <w:t xml:space="preserve">       └─┘                                        └─┘</w:t>
      </w:r>
    </w:p>
    <w:p w:rsidR="00A549FA" w:rsidRDefault="00A549FA">
      <w:pPr>
        <w:pStyle w:val="ConsPlusNonformat"/>
        <w:jc w:val="both"/>
      </w:pPr>
      <w:r>
        <w:t xml:space="preserve">неурегулированную   просроченную   задолженность  по  заработной  плате  </w:t>
      </w:r>
      <w:proofErr w:type="gramStart"/>
      <w:r>
        <w:t>по</w:t>
      </w:r>
      <w:proofErr w:type="gramEnd"/>
    </w:p>
    <w:p w:rsidR="00A549FA" w:rsidRDefault="00A549FA">
      <w:pPr>
        <w:pStyle w:val="ConsPlusNonformat"/>
        <w:jc w:val="both"/>
      </w:pPr>
      <w:r>
        <w:t>состоянию на дату начала приема заявок.</w:t>
      </w:r>
    </w:p>
    <w:p w:rsidR="00A549FA" w:rsidRDefault="00A549FA">
      <w:pPr>
        <w:pStyle w:val="ConsPlusNonformat"/>
        <w:jc w:val="both"/>
      </w:pPr>
      <w:r>
        <w:t xml:space="preserve">       ┌─┐                                        ┌─┐</w:t>
      </w:r>
    </w:p>
    <w:p w:rsidR="00A549FA" w:rsidRDefault="00A549FA">
      <w:pPr>
        <w:pStyle w:val="ConsPlusNonformat"/>
        <w:jc w:val="both"/>
      </w:pPr>
      <w:r>
        <w:t xml:space="preserve">    6. │ │ Не имеет                               │ │ </w:t>
      </w:r>
      <w:proofErr w:type="gramStart"/>
      <w:r>
        <w:t>имеет</w:t>
      </w:r>
      <w:proofErr w:type="gramEnd"/>
    </w:p>
    <w:p w:rsidR="00A549FA" w:rsidRDefault="00A549FA">
      <w:pPr>
        <w:pStyle w:val="ConsPlusNonformat"/>
        <w:jc w:val="both"/>
      </w:pPr>
      <w:r>
        <w:lastRenderedPageBreak/>
        <w:t xml:space="preserve">       └─┘                                        └─┘</w:t>
      </w:r>
    </w:p>
    <w:p w:rsidR="00A549FA" w:rsidRDefault="00A549FA">
      <w:pPr>
        <w:pStyle w:val="ConsPlusNonformat"/>
        <w:jc w:val="both"/>
      </w:pPr>
      <w:r>
        <w:t>задолженность  по  оплате  уставного  капитала  по состоянию на дату начала</w:t>
      </w:r>
    </w:p>
    <w:p w:rsidR="00A549FA" w:rsidRDefault="00A549FA">
      <w:pPr>
        <w:pStyle w:val="ConsPlusNonformat"/>
        <w:jc w:val="both"/>
      </w:pPr>
      <w:r>
        <w:t>приема заявок (для заявителей - юридических лиц).</w:t>
      </w:r>
    </w:p>
    <w:p w:rsidR="00A549FA" w:rsidRDefault="00A549FA">
      <w:pPr>
        <w:pStyle w:val="ConsPlusNonformat"/>
        <w:jc w:val="both"/>
      </w:pPr>
      <w:r>
        <w:t xml:space="preserve">       ┌─┐                                        ┌─┐</w:t>
      </w:r>
    </w:p>
    <w:p w:rsidR="00A549FA" w:rsidRDefault="00A549FA">
      <w:pPr>
        <w:pStyle w:val="ConsPlusNonformat"/>
        <w:jc w:val="both"/>
      </w:pPr>
      <w:r>
        <w:t xml:space="preserve">    7. │ │ Не является                            │ │ </w:t>
      </w:r>
      <w:proofErr w:type="gramStart"/>
      <w:r>
        <w:t>является</w:t>
      </w:r>
      <w:proofErr w:type="gramEnd"/>
    </w:p>
    <w:p w:rsidR="00A549FA" w:rsidRDefault="00A549FA">
      <w:pPr>
        <w:pStyle w:val="ConsPlusNonformat"/>
        <w:jc w:val="both"/>
      </w:pPr>
      <w:r>
        <w:t xml:space="preserve">       └─┘                                        └─┘</w:t>
      </w:r>
    </w:p>
    <w:p w:rsidR="00A549FA" w:rsidRDefault="00A549FA">
      <w:pPr>
        <w:pStyle w:val="ConsPlusNonformat"/>
        <w:jc w:val="both"/>
      </w:pPr>
      <w:proofErr w:type="gramStart"/>
      <w:r>
        <w:t>кредитной    организацией,    страховой    организацией   (за   исключением</w:t>
      </w:r>
      <w:proofErr w:type="gramEnd"/>
    </w:p>
    <w:p w:rsidR="00A549FA" w:rsidRDefault="00A549FA">
      <w:pPr>
        <w:pStyle w:val="ConsPlusNonformat"/>
        <w:jc w:val="both"/>
      </w:pPr>
      <w:r>
        <w:t>потребительских  кооперативов),  инвестиционным  фондом,  негосударственным</w:t>
      </w:r>
    </w:p>
    <w:p w:rsidR="00A549FA" w:rsidRDefault="00A549FA">
      <w:pPr>
        <w:pStyle w:val="ConsPlusNonformat"/>
        <w:jc w:val="both"/>
      </w:pPr>
      <w:r>
        <w:t>пенсионным   фондом,   профессиональным   участником  рынка  ценных  бумаг,</w:t>
      </w:r>
    </w:p>
    <w:p w:rsidR="00A549FA" w:rsidRDefault="00A549FA">
      <w:pPr>
        <w:pStyle w:val="ConsPlusNonformat"/>
        <w:jc w:val="both"/>
      </w:pPr>
      <w:r>
        <w:t>ломбардом.</w:t>
      </w:r>
    </w:p>
    <w:p w:rsidR="00A549FA" w:rsidRDefault="00A549FA">
      <w:pPr>
        <w:pStyle w:val="ConsPlusNonformat"/>
        <w:jc w:val="both"/>
      </w:pPr>
      <w:r>
        <w:t xml:space="preserve">       ┌─┐                                        ┌─┐</w:t>
      </w:r>
    </w:p>
    <w:p w:rsidR="00A549FA" w:rsidRDefault="00A549FA">
      <w:pPr>
        <w:pStyle w:val="ConsPlusNonformat"/>
        <w:jc w:val="both"/>
      </w:pPr>
      <w:r>
        <w:t xml:space="preserve">    8. │ │ Не является                            │ │ </w:t>
      </w:r>
      <w:proofErr w:type="gramStart"/>
      <w:r>
        <w:t>является</w:t>
      </w:r>
      <w:proofErr w:type="gramEnd"/>
    </w:p>
    <w:p w:rsidR="00A549FA" w:rsidRDefault="00A549FA">
      <w:pPr>
        <w:pStyle w:val="ConsPlusNonformat"/>
        <w:jc w:val="both"/>
      </w:pPr>
      <w:r>
        <w:t xml:space="preserve">       └─┘                                        └─┘</w:t>
      </w:r>
    </w:p>
    <w:p w:rsidR="00A549FA" w:rsidRDefault="00A549FA">
      <w:pPr>
        <w:pStyle w:val="ConsPlusNonformat"/>
        <w:jc w:val="both"/>
      </w:pPr>
      <w:r>
        <w:t>участником соглашений о разделе продукции.</w:t>
      </w:r>
    </w:p>
    <w:p w:rsidR="00A549FA" w:rsidRDefault="00A549FA">
      <w:pPr>
        <w:pStyle w:val="ConsPlusNonformat"/>
        <w:jc w:val="both"/>
      </w:pPr>
      <w:r>
        <w:t xml:space="preserve">       ┌─┐                                        ┌─┐</w:t>
      </w:r>
    </w:p>
    <w:p w:rsidR="00A549FA" w:rsidRDefault="00A549FA">
      <w:pPr>
        <w:pStyle w:val="ConsPlusNonformat"/>
        <w:jc w:val="both"/>
      </w:pPr>
      <w:r>
        <w:t xml:space="preserve">    9. │ │ Не осуществляет                        │ │ </w:t>
      </w:r>
      <w:proofErr w:type="gramStart"/>
      <w:r>
        <w:t>осуществляет</w:t>
      </w:r>
      <w:proofErr w:type="gramEnd"/>
    </w:p>
    <w:p w:rsidR="00A549FA" w:rsidRDefault="00A549FA">
      <w:pPr>
        <w:pStyle w:val="ConsPlusNonformat"/>
        <w:jc w:val="both"/>
      </w:pPr>
      <w:r>
        <w:t xml:space="preserve">       └─┘                                        └─┘</w:t>
      </w:r>
    </w:p>
    <w:p w:rsidR="00A549FA" w:rsidRDefault="00A549FA">
      <w:pPr>
        <w:pStyle w:val="ConsPlusNonformat"/>
        <w:jc w:val="both"/>
      </w:pPr>
      <w:r>
        <w:t>предпринимательскую деятельность в сфере игорного бизнеса.</w:t>
      </w:r>
    </w:p>
    <w:p w:rsidR="00A549FA" w:rsidRDefault="00A549FA">
      <w:pPr>
        <w:pStyle w:val="ConsPlusNonformat"/>
        <w:jc w:val="both"/>
      </w:pPr>
      <w:r>
        <w:t xml:space="preserve">        ┌─┐                                       ┌─┐</w:t>
      </w:r>
    </w:p>
    <w:p w:rsidR="00A549FA" w:rsidRDefault="00A549FA">
      <w:pPr>
        <w:pStyle w:val="ConsPlusNonformat"/>
        <w:jc w:val="both"/>
      </w:pPr>
      <w:r>
        <w:t xml:space="preserve">    10. │ │ Не является                           │ │ </w:t>
      </w:r>
      <w:proofErr w:type="gramStart"/>
      <w:r>
        <w:t>является</w:t>
      </w:r>
      <w:proofErr w:type="gramEnd"/>
    </w:p>
    <w:p w:rsidR="00A549FA" w:rsidRDefault="00A549FA">
      <w:pPr>
        <w:pStyle w:val="ConsPlusNonformat"/>
        <w:jc w:val="both"/>
      </w:pPr>
      <w:r>
        <w:t xml:space="preserve">        └─┘                                       └─┘</w:t>
      </w:r>
    </w:p>
    <w:p w:rsidR="00A549FA" w:rsidRDefault="00A549FA">
      <w:pPr>
        <w:pStyle w:val="ConsPlusNonformat"/>
        <w:jc w:val="both"/>
      </w:pPr>
      <w:r>
        <w:t xml:space="preserve">в  порядке, установленном законодательством Российской Федерации </w:t>
      </w:r>
      <w:proofErr w:type="gramStart"/>
      <w:r>
        <w:t>о</w:t>
      </w:r>
      <w:proofErr w:type="gramEnd"/>
      <w:r>
        <w:t xml:space="preserve"> валютном</w:t>
      </w:r>
    </w:p>
    <w:p w:rsidR="00A549FA" w:rsidRDefault="00A549FA">
      <w:pPr>
        <w:pStyle w:val="ConsPlusNonformat"/>
        <w:jc w:val="both"/>
      </w:pPr>
      <w:r>
        <w:t xml:space="preserve">регулировании  и  валютном  контроле, нерезидентом Российской Федерации, </w:t>
      </w:r>
      <w:proofErr w:type="gramStart"/>
      <w:r>
        <w:t>за</w:t>
      </w:r>
      <w:proofErr w:type="gramEnd"/>
    </w:p>
    <w:p w:rsidR="00A549FA" w:rsidRDefault="00A549FA">
      <w:pPr>
        <w:pStyle w:val="ConsPlusNonformat"/>
        <w:jc w:val="both"/>
      </w:pPr>
      <w:r>
        <w:t xml:space="preserve">исключением  случаев,  предусмотренных международными договорами </w:t>
      </w:r>
      <w:proofErr w:type="gramStart"/>
      <w:r>
        <w:t>Российской</w:t>
      </w:r>
      <w:proofErr w:type="gramEnd"/>
    </w:p>
    <w:p w:rsidR="00A549FA" w:rsidRDefault="00A549FA">
      <w:pPr>
        <w:pStyle w:val="ConsPlusNonformat"/>
        <w:jc w:val="both"/>
      </w:pPr>
      <w:r>
        <w:t>Федерации.</w:t>
      </w:r>
    </w:p>
    <w:p w:rsidR="00A549FA" w:rsidRDefault="00A549FA">
      <w:pPr>
        <w:pStyle w:val="ConsPlusNonformat"/>
        <w:jc w:val="both"/>
      </w:pPr>
      <w:r>
        <w:t xml:space="preserve">        ┌─┐                                       ┌─┐</w:t>
      </w:r>
    </w:p>
    <w:p w:rsidR="00A549FA" w:rsidRDefault="00A549FA">
      <w:pPr>
        <w:pStyle w:val="ConsPlusNonformat"/>
        <w:jc w:val="both"/>
      </w:pPr>
      <w:r>
        <w:t xml:space="preserve">    11. │ │ Не осуществляет                       │ │ </w:t>
      </w:r>
      <w:proofErr w:type="gramStart"/>
      <w:r>
        <w:t>осуществляет</w:t>
      </w:r>
      <w:proofErr w:type="gramEnd"/>
    </w:p>
    <w:p w:rsidR="00A549FA" w:rsidRDefault="00A549FA">
      <w:pPr>
        <w:pStyle w:val="ConsPlusNonformat"/>
        <w:jc w:val="both"/>
      </w:pPr>
      <w:r>
        <w:t xml:space="preserve">        └─┘                                       └─┘</w:t>
      </w:r>
    </w:p>
    <w:p w:rsidR="00A549FA" w:rsidRDefault="00A549FA">
      <w:pPr>
        <w:pStyle w:val="ConsPlusNonformat"/>
        <w:jc w:val="both"/>
      </w:pPr>
      <w:r>
        <w:t>производство  и реализацию подакцизных товаров, а также добычу и реализацию</w:t>
      </w:r>
    </w:p>
    <w:p w:rsidR="00A549FA" w:rsidRDefault="00A549FA">
      <w:pPr>
        <w:pStyle w:val="ConsPlusNonformat"/>
        <w:jc w:val="both"/>
      </w:pPr>
      <w:r>
        <w:t>полезных   ископаемых,   за   исключением   общераспространенных   полезных</w:t>
      </w:r>
    </w:p>
    <w:p w:rsidR="00A549FA" w:rsidRDefault="00A549FA">
      <w:pPr>
        <w:pStyle w:val="ConsPlusNonformat"/>
        <w:jc w:val="both"/>
      </w:pPr>
      <w:r>
        <w:t>ископаемых.</w:t>
      </w:r>
    </w:p>
    <w:p w:rsidR="00A549FA" w:rsidRDefault="00A549FA">
      <w:pPr>
        <w:pStyle w:val="ConsPlusNonformat"/>
        <w:jc w:val="both"/>
      </w:pPr>
      <w:r>
        <w:t xml:space="preserve">    12. Аналогичную поддержку</w:t>
      </w:r>
    </w:p>
    <w:p w:rsidR="00A549FA" w:rsidRDefault="00A549FA">
      <w:pPr>
        <w:pStyle w:val="ConsPlusNonformat"/>
        <w:jc w:val="both"/>
      </w:pPr>
      <w:r>
        <w:t xml:space="preserve">    ┌─┐                                           ┌─┐</w:t>
      </w:r>
    </w:p>
    <w:p w:rsidR="00A549FA" w:rsidRDefault="00A549FA">
      <w:pPr>
        <w:pStyle w:val="ConsPlusNonformat"/>
        <w:jc w:val="both"/>
      </w:pPr>
      <w:r>
        <w:t xml:space="preserve">    │ │ не получал                                │ │ </w:t>
      </w:r>
      <w:proofErr w:type="gramStart"/>
      <w:r>
        <w:t>получал</w:t>
      </w:r>
      <w:proofErr w:type="gramEnd"/>
    </w:p>
    <w:p w:rsidR="00A549FA" w:rsidRDefault="00A549FA">
      <w:pPr>
        <w:pStyle w:val="ConsPlusNonformat"/>
        <w:jc w:val="both"/>
      </w:pPr>
      <w:r>
        <w:t xml:space="preserve">    └─┘                                           └─┘</w:t>
      </w:r>
    </w:p>
    <w:p w:rsidR="00A549FA" w:rsidRDefault="00A549FA">
      <w:pPr>
        <w:pStyle w:val="ConsPlusNonformat"/>
        <w:jc w:val="both"/>
      </w:pPr>
      <w:r>
        <w:t>___________________________________________________________________________</w:t>
      </w:r>
    </w:p>
    <w:p w:rsidR="00A549FA" w:rsidRDefault="00A549FA">
      <w:pPr>
        <w:pStyle w:val="ConsPlusNonformat"/>
        <w:jc w:val="both"/>
      </w:pPr>
      <w:r>
        <w:t xml:space="preserve">            </w:t>
      </w:r>
      <w:proofErr w:type="gramStart"/>
      <w:r>
        <w:t>(В случае получения аналогичной поддержки указать,</w:t>
      </w:r>
      <w:proofErr w:type="gramEnd"/>
    </w:p>
    <w:p w:rsidR="00A549FA" w:rsidRDefault="00A549FA">
      <w:pPr>
        <w:pStyle w:val="ConsPlusNonformat"/>
        <w:jc w:val="both"/>
      </w:pPr>
      <w:r>
        <w:t>___________________________________________________________________________</w:t>
      </w:r>
    </w:p>
    <w:p w:rsidR="00A549FA" w:rsidRDefault="00A549FA">
      <w:pPr>
        <w:pStyle w:val="ConsPlusNonformat"/>
        <w:jc w:val="both"/>
      </w:pPr>
      <w:r>
        <w:t xml:space="preserve">        когда, от какой организации такая поддержка была получена)</w:t>
      </w:r>
    </w:p>
    <w:p w:rsidR="00A549FA" w:rsidRDefault="00A549FA">
      <w:pPr>
        <w:pStyle w:val="ConsPlusNonformat"/>
        <w:jc w:val="both"/>
      </w:pPr>
      <w:r>
        <w:t xml:space="preserve">    13. В течение трех последних лет</w:t>
      </w:r>
    </w:p>
    <w:p w:rsidR="00A549FA" w:rsidRDefault="00A549FA">
      <w:pPr>
        <w:pStyle w:val="ConsPlusNonformat"/>
        <w:jc w:val="both"/>
      </w:pPr>
      <w:r>
        <w:t xml:space="preserve">    ┌─┐                                           ┌─┐</w:t>
      </w:r>
    </w:p>
    <w:p w:rsidR="00A549FA" w:rsidRDefault="00A549FA">
      <w:pPr>
        <w:pStyle w:val="ConsPlusNonformat"/>
        <w:jc w:val="both"/>
      </w:pPr>
      <w:r>
        <w:t xml:space="preserve">    │ │ не допускал                               │ │ </w:t>
      </w:r>
      <w:proofErr w:type="gramStart"/>
      <w:r>
        <w:t>допускал</w:t>
      </w:r>
      <w:proofErr w:type="gramEnd"/>
    </w:p>
    <w:p w:rsidR="00A549FA" w:rsidRDefault="00A549FA">
      <w:pPr>
        <w:pStyle w:val="ConsPlusNonformat"/>
        <w:jc w:val="both"/>
      </w:pPr>
      <w:r>
        <w:t xml:space="preserve">    └─┘                                           └─┘</w:t>
      </w:r>
    </w:p>
    <w:p w:rsidR="00A549FA" w:rsidRDefault="00A549FA">
      <w:pPr>
        <w:pStyle w:val="ConsPlusNonformat"/>
        <w:jc w:val="both"/>
      </w:pPr>
      <w:r>
        <w:t>нарушение  порядка  и  условий оказания государственной поддержки субъектов</w:t>
      </w:r>
    </w:p>
    <w:p w:rsidR="00A549FA" w:rsidRDefault="00A549FA">
      <w:pPr>
        <w:pStyle w:val="ConsPlusNonformat"/>
        <w:jc w:val="both"/>
      </w:pPr>
      <w:r>
        <w:t>малого и среднего предпринимательства, в том числе:</w:t>
      </w:r>
    </w:p>
    <w:p w:rsidR="00A549FA" w:rsidRDefault="00A549FA">
      <w:pPr>
        <w:pStyle w:val="ConsPlusNonformat"/>
        <w:jc w:val="both"/>
      </w:pPr>
      <w:r>
        <w:t xml:space="preserve">    ┌─┐                                           ┌─┐</w:t>
      </w:r>
    </w:p>
    <w:p w:rsidR="00A549FA" w:rsidRDefault="00A549FA">
      <w:pPr>
        <w:pStyle w:val="ConsPlusNonformat"/>
        <w:jc w:val="both"/>
      </w:pPr>
      <w:r>
        <w:t xml:space="preserve">    │ │ не допускал                               │ │ </w:t>
      </w:r>
      <w:proofErr w:type="gramStart"/>
      <w:r>
        <w:t>допускал</w:t>
      </w:r>
      <w:proofErr w:type="gramEnd"/>
    </w:p>
    <w:p w:rsidR="00A549FA" w:rsidRDefault="00A549FA">
      <w:pPr>
        <w:pStyle w:val="ConsPlusNonformat"/>
        <w:jc w:val="both"/>
      </w:pPr>
      <w:r>
        <w:t xml:space="preserve">    └─┘                                           └─┘</w:t>
      </w:r>
    </w:p>
    <w:p w:rsidR="00A549FA" w:rsidRDefault="00A549FA">
      <w:pPr>
        <w:pStyle w:val="ConsPlusNonformat"/>
        <w:jc w:val="both"/>
      </w:pPr>
      <w:r>
        <w:t>нецелевое использование средств такой поддержки.</w:t>
      </w:r>
    </w:p>
    <w:p w:rsidR="00A549FA" w:rsidRDefault="00A549FA">
      <w:pPr>
        <w:pStyle w:val="ConsPlusNonformat"/>
        <w:jc w:val="both"/>
      </w:pPr>
      <w:r>
        <w:t xml:space="preserve">    14.  Приобретено  новое,  не  бывшее  в  употреблении  оборудование  </w:t>
      </w:r>
      <w:proofErr w:type="gramStart"/>
      <w:r>
        <w:t>по</w:t>
      </w:r>
      <w:proofErr w:type="gramEnd"/>
    </w:p>
    <w:p w:rsidR="00A549FA" w:rsidRDefault="00A549FA">
      <w:pPr>
        <w:pStyle w:val="ConsPlusNonformat"/>
        <w:jc w:val="both"/>
      </w:pPr>
      <w:r>
        <w:t>договору поставки, заключенному с поставщиком оборудования, который</w:t>
      </w:r>
    </w:p>
    <w:p w:rsidR="00A549FA" w:rsidRDefault="00A549FA">
      <w:pPr>
        <w:pStyle w:val="ConsPlusNonformat"/>
        <w:jc w:val="both"/>
      </w:pPr>
      <w:r>
        <w:t xml:space="preserve">    ┌─┐                                           ┌─┐</w:t>
      </w:r>
    </w:p>
    <w:p w:rsidR="00A549FA" w:rsidRDefault="00A549FA">
      <w:pPr>
        <w:pStyle w:val="ConsPlusNonformat"/>
        <w:jc w:val="both"/>
      </w:pPr>
      <w:r>
        <w:t xml:space="preserve">    │ │ не является                               │ │ </w:t>
      </w:r>
      <w:proofErr w:type="gramStart"/>
      <w:r>
        <w:t>является</w:t>
      </w:r>
      <w:proofErr w:type="gramEnd"/>
    </w:p>
    <w:p w:rsidR="00A549FA" w:rsidRDefault="00A549FA">
      <w:pPr>
        <w:pStyle w:val="ConsPlusNonformat"/>
        <w:jc w:val="both"/>
      </w:pPr>
      <w:r>
        <w:t xml:space="preserve">    └─┘                                           └─┘</w:t>
      </w:r>
    </w:p>
    <w:p w:rsidR="00A549FA" w:rsidRDefault="00A549FA">
      <w:pPr>
        <w:pStyle w:val="ConsPlusNonformat"/>
        <w:jc w:val="both"/>
      </w:pPr>
      <w:r>
        <w:t>взаимозависимым лицом по отношению к заявителю.</w:t>
      </w:r>
    </w:p>
    <w:p w:rsidR="00A549FA" w:rsidRDefault="00A549FA">
      <w:pPr>
        <w:pStyle w:val="ConsPlusNonformat"/>
        <w:jc w:val="both"/>
      </w:pPr>
      <w:r>
        <w:t xml:space="preserve">    15. Поставщик оборудования является:</w:t>
      </w:r>
    </w:p>
    <w:p w:rsidR="00A549FA" w:rsidRDefault="00A549FA">
      <w:pPr>
        <w:pStyle w:val="ConsPlusNonformat"/>
        <w:jc w:val="both"/>
      </w:pPr>
      <w:r>
        <w:t xml:space="preserve">    ┌─┐</w:t>
      </w:r>
    </w:p>
    <w:p w:rsidR="00A549FA" w:rsidRDefault="00A549FA">
      <w:pPr>
        <w:pStyle w:val="ConsPlusNonformat"/>
        <w:jc w:val="both"/>
      </w:pPr>
      <w:r>
        <w:t xml:space="preserve">    │ │ производителем оборудования;</w:t>
      </w:r>
    </w:p>
    <w:p w:rsidR="00A549FA" w:rsidRDefault="00A549FA">
      <w:pPr>
        <w:pStyle w:val="ConsPlusNonformat"/>
        <w:jc w:val="both"/>
      </w:pPr>
      <w:r>
        <w:t xml:space="preserve">    └─┘</w:t>
      </w:r>
    </w:p>
    <w:p w:rsidR="00A549FA" w:rsidRDefault="00A549FA">
      <w:pPr>
        <w:pStyle w:val="ConsPlusNonformat"/>
        <w:jc w:val="both"/>
      </w:pPr>
      <w:r>
        <w:t xml:space="preserve">    ┌─┐</w:t>
      </w:r>
    </w:p>
    <w:p w:rsidR="00A549FA" w:rsidRDefault="00A549FA">
      <w:pPr>
        <w:pStyle w:val="ConsPlusNonformat"/>
        <w:jc w:val="both"/>
      </w:pPr>
      <w:r>
        <w:t xml:space="preserve">    │ │ официальным представителем производителя оборудования;</w:t>
      </w:r>
    </w:p>
    <w:p w:rsidR="00A549FA" w:rsidRDefault="00A549FA">
      <w:pPr>
        <w:pStyle w:val="ConsPlusNonformat"/>
        <w:jc w:val="both"/>
      </w:pPr>
      <w:r>
        <w:t xml:space="preserve">    └─┘</w:t>
      </w:r>
    </w:p>
    <w:p w:rsidR="00A549FA" w:rsidRDefault="00A549FA">
      <w:pPr>
        <w:pStyle w:val="ConsPlusNonformat"/>
        <w:jc w:val="both"/>
      </w:pPr>
      <w:r>
        <w:t xml:space="preserve">    ┌─┐</w:t>
      </w:r>
    </w:p>
    <w:p w:rsidR="00A549FA" w:rsidRDefault="00A549FA">
      <w:pPr>
        <w:pStyle w:val="ConsPlusNonformat"/>
        <w:jc w:val="both"/>
      </w:pPr>
      <w:r>
        <w:t xml:space="preserve">    │ │ иное.</w:t>
      </w:r>
    </w:p>
    <w:p w:rsidR="00A549FA" w:rsidRDefault="00A549FA">
      <w:pPr>
        <w:pStyle w:val="ConsPlusNonformat"/>
        <w:jc w:val="both"/>
      </w:pPr>
      <w:r>
        <w:lastRenderedPageBreak/>
        <w:t xml:space="preserve">    └─┘</w:t>
      </w:r>
    </w:p>
    <w:p w:rsidR="00A549FA" w:rsidRDefault="00A549FA">
      <w:pPr>
        <w:pStyle w:val="ConsPlusNonformat"/>
        <w:jc w:val="both"/>
      </w:pPr>
      <w:r>
        <w:t xml:space="preserve">        ┌─┐                          ┌─┐</w:t>
      </w:r>
    </w:p>
    <w:p w:rsidR="00A549FA" w:rsidRDefault="00A549FA">
      <w:pPr>
        <w:pStyle w:val="ConsPlusNonformat"/>
        <w:jc w:val="both"/>
      </w:pPr>
      <w:r>
        <w:t xml:space="preserve">    16. │ │ Не находится             │ │ </w:t>
      </w:r>
      <w:proofErr w:type="gramStart"/>
      <w:r>
        <w:t>находится</w:t>
      </w:r>
      <w:proofErr w:type="gramEnd"/>
    </w:p>
    <w:p w:rsidR="00A549FA" w:rsidRDefault="00A549FA">
      <w:pPr>
        <w:pStyle w:val="ConsPlusNonformat"/>
        <w:jc w:val="both"/>
      </w:pPr>
      <w:r>
        <w:t xml:space="preserve">        └─┘                          └─┘</w:t>
      </w:r>
    </w:p>
    <w:p w:rsidR="00A549FA" w:rsidRDefault="00A549FA">
      <w:pPr>
        <w:pStyle w:val="ConsPlusNonformat"/>
        <w:jc w:val="both"/>
      </w:pPr>
      <w:r>
        <w:t>в состоянии ликвидации, реорганизации или процедуре, применяемой в  деле  о</w:t>
      </w:r>
    </w:p>
    <w:p w:rsidR="00A549FA" w:rsidRDefault="00A549FA">
      <w:pPr>
        <w:pStyle w:val="ConsPlusNonformat"/>
        <w:jc w:val="both"/>
      </w:pPr>
      <w:r>
        <w:t>о банкротстве.</w:t>
      </w:r>
    </w:p>
    <w:p w:rsidR="00A549FA" w:rsidRDefault="00A549FA">
      <w:pPr>
        <w:sectPr w:rsidR="00A549FA">
          <w:pgSz w:w="11905" w:h="16838"/>
          <w:pgMar w:top="1134" w:right="850" w:bottom="1134" w:left="1701" w:header="0" w:footer="0" w:gutter="0"/>
          <w:cols w:space="720"/>
        </w:sectPr>
      </w:pPr>
    </w:p>
    <w:p w:rsidR="00A549FA" w:rsidRDefault="00A549F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60"/>
        <w:gridCol w:w="850"/>
        <w:gridCol w:w="1817"/>
        <w:gridCol w:w="2093"/>
        <w:gridCol w:w="2891"/>
      </w:tblGrid>
      <w:tr w:rsidR="00A549FA">
        <w:tc>
          <w:tcPr>
            <w:tcW w:w="9611" w:type="dxa"/>
            <w:gridSpan w:val="5"/>
          </w:tcPr>
          <w:p w:rsidR="00A549FA" w:rsidRDefault="00A549FA">
            <w:pPr>
              <w:pStyle w:val="ConsPlusNormal"/>
            </w:pPr>
            <w:r>
              <w:t>Контактные данные заявителя:</w:t>
            </w:r>
          </w:p>
        </w:tc>
      </w:tr>
      <w:tr w:rsidR="00A549FA">
        <w:tc>
          <w:tcPr>
            <w:tcW w:w="1960" w:type="dxa"/>
          </w:tcPr>
          <w:p w:rsidR="00A549FA" w:rsidRDefault="00A549FA">
            <w:pPr>
              <w:pStyle w:val="ConsPlusNormal"/>
            </w:pPr>
            <w:r>
              <w:t>Номер телефона</w:t>
            </w:r>
          </w:p>
        </w:tc>
        <w:tc>
          <w:tcPr>
            <w:tcW w:w="2667" w:type="dxa"/>
            <w:gridSpan w:val="2"/>
          </w:tcPr>
          <w:p w:rsidR="00A549FA" w:rsidRDefault="00A549FA">
            <w:pPr>
              <w:pStyle w:val="ConsPlusNormal"/>
            </w:pPr>
          </w:p>
        </w:tc>
        <w:tc>
          <w:tcPr>
            <w:tcW w:w="2093" w:type="dxa"/>
          </w:tcPr>
          <w:p w:rsidR="00A549FA" w:rsidRDefault="00A549FA">
            <w:pPr>
              <w:pStyle w:val="ConsPlusNormal"/>
            </w:pPr>
            <w:r>
              <w:t>Номер телефона сотовый</w:t>
            </w:r>
          </w:p>
        </w:tc>
        <w:tc>
          <w:tcPr>
            <w:tcW w:w="2891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1960" w:type="dxa"/>
          </w:tcPr>
          <w:p w:rsidR="00A549FA" w:rsidRDefault="00A549FA">
            <w:pPr>
              <w:pStyle w:val="ConsPlusNormal"/>
            </w:pPr>
            <w:r>
              <w:t>Номер факса</w:t>
            </w:r>
          </w:p>
        </w:tc>
        <w:tc>
          <w:tcPr>
            <w:tcW w:w="2667" w:type="dxa"/>
            <w:gridSpan w:val="2"/>
          </w:tcPr>
          <w:p w:rsidR="00A549FA" w:rsidRDefault="00A549FA">
            <w:pPr>
              <w:pStyle w:val="ConsPlusNormal"/>
            </w:pPr>
          </w:p>
        </w:tc>
        <w:tc>
          <w:tcPr>
            <w:tcW w:w="2093" w:type="dxa"/>
          </w:tcPr>
          <w:p w:rsidR="00A549FA" w:rsidRDefault="00A549FA">
            <w:pPr>
              <w:pStyle w:val="ConsPlusNormal"/>
            </w:pPr>
            <w:r>
              <w:t>Адрес электронной почты</w:t>
            </w:r>
          </w:p>
        </w:tc>
        <w:tc>
          <w:tcPr>
            <w:tcW w:w="2891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9611" w:type="dxa"/>
            <w:gridSpan w:val="5"/>
          </w:tcPr>
          <w:p w:rsidR="00A549FA" w:rsidRDefault="00A549FA">
            <w:pPr>
              <w:pStyle w:val="ConsPlusNormal"/>
            </w:pPr>
            <w:r>
              <w:t>Контактные лица заявителя:</w:t>
            </w:r>
          </w:p>
        </w:tc>
      </w:tr>
      <w:tr w:rsidR="00A549FA">
        <w:tc>
          <w:tcPr>
            <w:tcW w:w="4627" w:type="dxa"/>
            <w:gridSpan w:val="3"/>
          </w:tcPr>
          <w:p w:rsidR="00A549FA" w:rsidRDefault="00A549FA">
            <w:pPr>
              <w:pStyle w:val="ConsPlusNormal"/>
            </w:pPr>
            <w:r>
              <w:t>Должность</w:t>
            </w:r>
          </w:p>
        </w:tc>
        <w:tc>
          <w:tcPr>
            <w:tcW w:w="4984" w:type="dxa"/>
            <w:gridSpan w:val="2"/>
          </w:tcPr>
          <w:p w:rsidR="00A549FA" w:rsidRDefault="00A549FA">
            <w:pPr>
              <w:pStyle w:val="ConsPlusNormal"/>
            </w:pPr>
            <w:r>
              <w:t>Фамилия, имя, отчество (последнее - при наличии)</w:t>
            </w:r>
          </w:p>
        </w:tc>
      </w:tr>
      <w:tr w:rsidR="00A549FA">
        <w:tc>
          <w:tcPr>
            <w:tcW w:w="4627" w:type="dxa"/>
            <w:gridSpan w:val="3"/>
          </w:tcPr>
          <w:p w:rsidR="00A549FA" w:rsidRDefault="00A549FA">
            <w:pPr>
              <w:pStyle w:val="ConsPlusNormal"/>
            </w:pPr>
            <w:r>
              <w:t>1.</w:t>
            </w:r>
          </w:p>
        </w:tc>
        <w:tc>
          <w:tcPr>
            <w:tcW w:w="4984" w:type="dxa"/>
            <w:gridSpan w:val="2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4627" w:type="dxa"/>
            <w:gridSpan w:val="3"/>
          </w:tcPr>
          <w:p w:rsidR="00A549FA" w:rsidRDefault="00A549FA">
            <w:pPr>
              <w:pStyle w:val="ConsPlusNormal"/>
            </w:pPr>
            <w:r>
              <w:t>...</w:t>
            </w:r>
          </w:p>
        </w:tc>
        <w:tc>
          <w:tcPr>
            <w:tcW w:w="4984" w:type="dxa"/>
            <w:gridSpan w:val="2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9611" w:type="dxa"/>
            <w:gridSpan w:val="5"/>
          </w:tcPr>
          <w:p w:rsidR="00A549FA" w:rsidRDefault="00A549FA">
            <w:pPr>
              <w:pStyle w:val="ConsPlusNormal"/>
            </w:pPr>
            <w:r>
              <w:t>Банковские реквизиты:</w:t>
            </w:r>
          </w:p>
        </w:tc>
      </w:tr>
      <w:tr w:rsidR="00A549FA">
        <w:tc>
          <w:tcPr>
            <w:tcW w:w="2810" w:type="dxa"/>
            <w:gridSpan w:val="2"/>
          </w:tcPr>
          <w:p w:rsidR="00A549FA" w:rsidRDefault="00A549FA">
            <w:pPr>
              <w:pStyle w:val="ConsPlusNormal"/>
            </w:pPr>
            <w:r>
              <w:t>Расчетный счет</w:t>
            </w:r>
          </w:p>
        </w:tc>
        <w:tc>
          <w:tcPr>
            <w:tcW w:w="6801" w:type="dxa"/>
            <w:gridSpan w:val="3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2810" w:type="dxa"/>
            <w:gridSpan w:val="2"/>
          </w:tcPr>
          <w:p w:rsidR="00A549FA" w:rsidRDefault="00A549FA">
            <w:pPr>
              <w:pStyle w:val="ConsPlusNormal"/>
            </w:pPr>
            <w:r>
              <w:t>Наименование банка</w:t>
            </w:r>
          </w:p>
        </w:tc>
        <w:tc>
          <w:tcPr>
            <w:tcW w:w="6801" w:type="dxa"/>
            <w:gridSpan w:val="3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2810" w:type="dxa"/>
            <w:gridSpan w:val="2"/>
          </w:tcPr>
          <w:p w:rsidR="00A549FA" w:rsidRDefault="00A549FA">
            <w:pPr>
              <w:pStyle w:val="ConsPlusNormal"/>
            </w:pPr>
            <w:r>
              <w:t>БИК</w:t>
            </w:r>
          </w:p>
        </w:tc>
        <w:tc>
          <w:tcPr>
            <w:tcW w:w="6801" w:type="dxa"/>
            <w:gridSpan w:val="3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2810" w:type="dxa"/>
            <w:gridSpan w:val="2"/>
          </w:tcPr>
          <w:p w:rsidR="00A549FA" w:rsidRDefault="00A549FA">
            <w:pPr>
              <w:pStyle w:val="ConsPlusNormal"/>
            </w:pPr>
            <w:r>
              <w:t>Корреспондентский счет</w:t>
            </w:r>
          </w:p>
        </w:tc>
        <w:tc>
          <w:tcPr>
            <w:tcW w:w="6801" w:type="dxa"/>
            <w:gridSpan w:val="3"/>
          </w:tcPr>
          <w:p w:rsidR="00A549FA" w:rsidRDefault="00A549FA">
            <w:pPr>
              <w:pStyle w:val="ConsPlusNormal"/>
            </w:pPr>
          </w:p>
        </w:tc>
      </w:tr>
    </w:tbl>
    <w:p w:rsidR="00A549FA" w:rsidRDefault="00A549FA">
      <w:pPr>
        <w:sectPr w:rsidR="00A549FA">
          <w:pgSz w:w="16838" w:h="11905"/>
          <w:pgMar w:top="1701" w:right="1134" w:bottom="850" w:left="1134" w:header="0" w:footer="0" w:gutter="0"/>
          <w:cols w:space="720"/>
        </w:sectPr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nformat"/>
        <w:jc w:val="both"/>
      </w:pPr>
      <w:r>
        <w:t xml:space="preserve">    Все  документы  и  содержащаяся  в  них информация, включенные в состав</w:t>
      </w:r>
    </w:p>
    <w:p w:rsidR="00A549FA" w:rsidRDefault="00A549FA">
      <w:pPr>
        <w:pStyle w:val="ConsPlusNonformat"/>
        <w:jc w:val="both"/>
      </w:pPr>
      <w:r>
        <w:t xml:space="preserve">заявки  на  участие  в  конкурсном  отборе  на  предоставление  субсидий </w:t>
      </w:r>
      <w:proofErr w:type="gramStart"/>
      <w:r>
        <w:t>на</w:t>
      </w:r>
      <w:proofErr w:type="gramEnd"/>
    </w:p>
    <w:p w:rsidR="00A549FA" w:rsidRDefault="00A549FA">
      <w:pPr>
        <w:pStyle w:val="ConsPlusNonformat"/>
        <w:jc w:val="both"/>
      </w:pPr>
      <w:r>
        <w:t xml:space="preserve">возмещение  части  затрат субъектам малого и среднего предпринимательства </w:t>
      </w:r>
      <w:proofErr w:type="gramStart"/>
      <w:r>
        <w:t>в</w:t>
      </w:r>
      <w:proofErr w:type="gramEnd"/>
    </w:p>
    <w:p w:rsidR="00A549FA" w:rsidRDefault="00A549FA">
      <w:pPr>
        <w:pStyle w:val="ConsPlusNonformat"/>
        <w:jc w:val="both"/>
      </w:pPr>
      <w:proofErr w:type="gramStart"/>
      <w:r>
        <w:t>целях</w:t>
      </w:r>
      <w:proofErr w:type="gramEnd"/>
      <w:r>
        <w:t xml:space="preserve">  создания и (или) развития, и (или) модернизации производства товаров</w:t>
      </w:r>
    </w:p>
    <w:p w:rsidR="00A549FA" w:rsidRDefault="00A549FA">
      <w:pPr>
        <w:pStyle w:val="ConsPlusNonformat"/>
        <w:jc w:val="both"/>
      </w:pPr>
      <w:r>
        <w:t>(работ, услуг), являются подлинными.</w:t>
      </w:r>
    </w:p>
    <w:p w:rsidR="00A549FA" w:rsidRDefault="00A549FA">
      <w:pPr>
        <w:pStyle w:val="ConsPlusNonformat"/>
        <w:jc w:val="both"/>
      </w:pPr>
      <w:r>
        <w:t>___________________________________________________________________________</w:t>
      </w:r>
    </w:p>
    <w:p w:rsidR="00A549FA" w:rsidRDefault="00A549FA">
      <w:pPr>
        <w:pStyle w:val="ConsPlusNonformat"/>
        <w:jc w:val="both"/>
      </w:pPr>
      <w:r>
        <w:t xml:space="preserve">        </w:t>
      </w:r>
      <w:proofErr w:type="gramStart"/>
      <w:r>
        <w:t>(Полное наименование заявителя - субъекта малого и среднего</w:t>
      </w:r>
      <w:proofErr w:type="gramEnd"/>
    </w:p>
    <w:p w:rsidR="00A549FA" w:rsidRDefault="00A549FA">
      <w:pPr>
        <w:pStyle w:val="ConsPlusNonformat"/>
        <w:jc w:val="both"/>
      </w:pPr>
      <w:r>
        <w:t xml:space="preserve">                           предпринимательства)</w:t>
      </w:r>
    </w:p>
    <w:p w:rsidR="00A549FA" w:rsidRDefault="00A549FA">
      <w:pPr>
        <w:pStyle w:val="ConsPlusNonformat"/>
        <w:jc w:val="both"/>
      </w:pPr>
      <w:r>
        <w:t>не  возражает  против доступа к документам и содержащейся в них информации,</w:t>
      </w:r>
    </w:p>
    <w:p w:rsidR="00A549FA" w:rsidRDefault="00A549FA">
      <w:pPr>
        <w:pStyle w:val="ConsPlusNonformat"/>
        <w:jc w:val="both"/>
      </w:pPr>
      <w:proofErr w:type="gramStart"/>
      <w:r>
        <w:t>включенным</w:t>
      </w:r>
      <w:proofErr w:type="gramEnd"/>
      <w:r>
        <w:t xml:space="preserve"> в состав заявки на участие в конкурсном отборе на предоставление</w:t>
      </w:r>
    </w:p>
    <w:p w:rsidR="00A549FA" w:rsidRDefault="00A549FA">
      <w:pPr>
        <w:pStyle w:val="ConsPlusNonformat"/>
        <w:jc w:val="both"/>
      </w:pPr>
      <w:r>
        <w:t>субсидий   на   возмещение   части   затрат  субъектам  малого  и  среднего</w:t>
      </w:r>
    </w:p>
    <w:p w:rsidR="00A549FA" w:rsidRDefault="00A549FA">
      <w:pPr>
        <w:pStyle w:val="ConsPlusNonformat"/>
        <w:jc w:val="both"/>
      </w:pPr>
      <w:r>
        <w:t>предпринимательства в целях создания и (или) развития, и (или) модернизации</w:t>
      </w:r>
    </w:p>
    <w:p w:rsidR="00A549FA" w:rsidRDefault="00A549FA">
      <w:pPr>
        <w:pStyle w:val="ConsPlusNonformat"/>
        <w:jc w:val="both"/>
      </w:pPr>
      <w:r>
        <w:t>производства  товаров  (работ,  услуг),  всех заинтересованных лиц, а также</w:t>
      </w:r>
    </w:p>
    <w:p w:rsidR="00A549FA" w:rsidRDefault="00A549FA">
      <w:pPr>
        <w:pStyle w:val="ConsPlusNonformat"/>
        <w:jc w:val="both"/>
      </w:pPr>
      <w:proofErr w:type="gramStart"/>
      <w:r>
        <w:t>согласен</w:t>
      </w:r>
      <w:proofErr w:type="gramEnd"/>
      <w:r>
        <w:t xml:space="preserve">  на  передачу  и  обработку  персональных  данных в соответствии с</w:t>
      </w:r>
    </w:p>
    <w:p w:rsidR="00A549FA" w:rsidRDefault="00A549FA">
      <w:pPr>
        <w:pStyle w:val="ConsPlusNonformat"/>
        <w:jc w:val="both"/>
      </w:pPr>
      <w:r>
        <w:t>законодательством Российской Федерации.</w:t>
      </w:r>
    </w:p>
    <w:p w:rsidR="00A549FA" w:rsidRDefault="00A549FA">
      <w:pPr>
        <w:pStyle w:val="ConsPlusNonformat"/>
        <w:jc w:val="both"/>
      </w:pPr>
      <w:r>
        <w:t xml:space="preserve">    Со   всеми  условиями  и  порядком  проведения  конкурсного  отбора  </w:t>
      </w:r>
      <w:proofErr w:type="gramStart"/>
      <w:r>
        <w:t>на</w:t>
      </w:r>
      <w:proofErr w:type="gramEnd"/>
    </w:p>
    <w:p w:rsidR="00A549FA" w:rsidRDefault="00A549FA">
      <w:pPr>
        <w:pStyle w:val="ConsPlusNonformat"/>
        <w:jc w:val="both"/>
      </w:pPr>
      <w:r>
        <w:t>предоставление  субсидий  на  возмещение  части  затрат  субъектам малого и</w:t>
      </w:r>
    </w:p>
    <w:p w:rsidR="00A549FA" w:rsidRDefault="00A549FA">
      <w:pPr>
        <w:pStyle w:val="ConsPlusNonformat"/>
        <w:jc w:val="both"/>
      </w:pPr>
      <w:r>
        <w:t>среднего  предпринимательства  в  целях  создания и (или) развития, и (или)</w:t>
      </w:r>
    </w:p>
    <w:p w:rsidR="00A549FA" w:rsidRDefault="00A549FA">
      <w:pPr>
        <w:pStyle w:val="ConsPlusNonformat"/>
        <w:jc w:val="both"/>
      </w:pPr>
      <w:r>
        <w:t xml:space="preserve">модернизации  производства  товаров (работ, услуг), </w:t>
      </w:r>
      <w:proofErr w:type="gramStart"/>
      <w:r>
        <w:t>указанными</w:t>
      </w:r>
      <w:proofErr w:type="gramEnd"/>
      <w:r>
        <w:t xml:space="preserve"> в Положении,</w:t>
      </w:r>
    </w:p>
    <w:p w:rsidR="00A549FA" w:rsidRDefault="00A549FA">
      <w:pPr>
        <w:pStyle w:val="ConsPlusNonformat"/>
        <w:jc w:val="both"/>
      </w:pPr>
      <w:proofErr w:type="gramStart"/>
      <w:r>
        <w:t>ознакомлен</w:t>
      </w:r>
      <w:proofErr w:type="gramEnd"/>
      <w:r>
        <w:t>, их понимаю и согласен с ними.</w:t>
      </w:r>
    </w:p>
    <w:p w:rsidR="00A549FA" w:rsidRDefault="00A549FA">
      <w:pPr>
        <w:pStyle w:val="ConsPlusNonformat"/>
        <w:jc w:val="both"/>
      </w:pPr>
      <w:r>
        <w:t>Приложение:</w:t>
      </w:r>
    </w:p>
    <w:p w:rsidR="00A549FA" w:rsidRDefault="00A549FA">
      <w:pPr>
        <w:pStyle w:val="ConsPlusNonformat"/>
        <w:jc w:val="both"/>
      </w:pPr>
      <w:r>
        <w:t>1.</w:t>
      </w:r>
    </w:p>
    <w:p w:rsidR="00A549FA" w:rsidRDefault="00A549FA">
      <w:pPr>
        <w:pStyle w:val="ConsPlusNonformat"/>
        <w:jc w:val="both"/>
      </w:pPr>
      <w:r>
        <w:t>...</w:t>
      </w:r>
    </w:p>
    <w:p w:rsidR="00A549FA" w:rsidRDefault="00A549FA">
      <w:pPr>
        <w:pStyle w:val="ConsPlusNonformat"/>
        <w:jc w:val="both"/>
      </w:pPr>
    </w:p>
    <w:p w:rsidR="00A549FA" w:rsidRDefault="00A549FA">
      <w:pPr>
        <w:pStyle w:val="ConsPlusNonformat"/>
        <w:jc w:val="both"/>
      </w:pPr>
      <w:r>
        <w:t>Руководитель заявителя</w:t>
      </w:r>
    </w:p>
    <w:p w:rsidR="00A549FA" w:rsidRDefault="00A549FA">
      <w:pPr>
        <w:pStyle w:val="ConsPlusNonformat"/>
        <w:jc w:val="both"/>
      </w:pPr>
      <w:proofErr w:type="gramStart"/>
      <w:r>
        <w:t>(уполномоченное лицо по доверенности</w:t>
      </w:r>
      <w:proofErr w:type="gramEnd"/>
    </w:p>
    <w:p w:rsidR="00A549FA" w:rsidRDefault="00A549FA">
      <w:pPr>
        <w:pStyle w:val="ConsPlusNonformat"/>
        <w:jc w:val="both"/>
      </w:pPr>
      <w:r>
        <w:t>от "__" ________ 20__ г. N ___________)</w:t>
      </w:r>
    </w:p>
    <w:p w:rsidR="00A549FA" w:rsidRDefault="00A549FA">
      <w:pPr>
        <w:pStyle w:val="ConsPlusNonformat"/>
        <w:jc w:val="both"/>
      </w:pPr>
    </w:p>
    <w:p w:rsidR="00A549FA" w:rsidRDefault="00A549FA">
      <w:pPr>
        <w:pStyle w:val="ConsPlusNonformat"/>
        <w:jc w:val="both"/>
      </w:pPr>
      <w:r>
        <w:t>___________________________________ __________/___________________________/</w:t>
      </w:r>
    </w:p>
    <w:p w:rsidR="00A549FA" w:rsidRDefault="00A549FA">
      <w:pPr>
        <w:pStyle w:val="ConsPlusNonformat"/>
        <w:jc w:val="both"/>
      </w:pPr>
      <w:r>
        <w:t xml:space="preserve">            (Должность)             (Подпись)     (Расшифровка подписи)</w:t>
      </w:r>
    </w:p>
    <w:p w:rsidR="00A549FA" w:rsidRDefault="00A549FA">
      <w:pPr>
        <w:pStyle w:val="ConsPlusNonformat"/>
        <w:jc w:val="both"/>
      </w:pPr>
    </w:p>
    <w:p w:rsidR="00A549FA" w:rsidRDefault="00A549FA">
      <w:pPr>
        <w:pStyle w:val="ConsPlusNonformat"/>
        <w:jc w:val="both"/>
      </w:pPr>
      <w:r>
        <w:t>М.П. (при наличии)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right"/>
      </w:pPr>
      <w:r>
        <w:t>Приложение N 3</w:t>
      </w:r>
    </w:p>
    <w:p w:rsidR="00A549FA" w:rsidRDefault="00A549FA">
      <w:pPr>
        <w:pStyle w:val="ConsPlusNormal"/>
        <w:jc w:val="right"/>
      </w:pPr>
      <w:r>
        <w:t>к Положению</w:t>
      </w:r>
    </w:p>
    <w:p w:rsidR="00A549FA" w:rsidRDefault="00A549FA">
      <w:pPr>
        <w:pStyle w:val="ConsPlusNormal"/>
        <w:jc w:val="right"/>
      </w:pPr>
      <w:r>
        <w:t>о предоставлении субсидий субъектам малого и среднего</w:t>
      </w:r>
    </w:p>
    <w:p w:rsidR="00A549FA" w:rsidRDefault="00A549FA">
      <w:pPr>
        <w:pStyle w:val="ConsPlusNormal"/>
        <w:jc w:val="right"/>
      </w:pPr>
      <w:r>
        <w:t>предпринимательства в целях создания и (или) развития,</w:t>
      </w:r>
    </w:p>
    <w:p w:rsidR="00A549FA" w:rsidRDefault="00A549FA">
      <w:pPr>
        <w:pStyle w:val="ConsPlusNormal"/>
        <w:jc w:val="right"/>
      </w:pPr>
      <w:r>
        <w:t>и (или) модернизации производства товаров (работ, услуг)</w:t>
      </w:r>
    </w:p>
    <w:p w:rsidR="00A549FA" w:rsidRDefault="00A549FA">
      <w:pPr>
        <w:pStyle w:val="ConsPlusNormal"/>
        <w:jc w:val="center"/>
      </w:pPr>
      <w:r>
        <w:t>Список изменяющих документов</w:t>
      </w:r>
    </w:p>
    <w:p w:rsidR="00A549FA" w:rsidRDefault="00A549FA">
      <w:pPr>
        <w:pStyle w:val="ConsPlusNormal"/>
        <w:jc w:val="center"/>
      </w:pPr>
      <w:proofErr w:type="gramStart"/>
      <w:r>
        <w:t xml:space="preserve">(в ред. </w:t>
      </w:r>
      <w:hyperlink r:id="rId8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  <w:proofErr w:type="gramEnd"/>
    </w:p>
    <w:p w:rsidR="00A549FA" w:rsidRDefault="00A549FA">
      <w:pPr>
        <w:pStyle w:val="ConsPlusNormal"/>
        <w:jc w:val="center"/>
      </w:pPr>
      <w:r>
        <w:t>от 20.10.2015 N 379а)</w:t>
      </w:r>
    </w:p>
    <w:p w:rsidR="00A549FA" w:rsidRDefault="00A549FA">
      <w:pPr>
        <w:sectPr w:rsidR="00A549FA">
          <w:pgSz w:w="11905" w:h="16838"/>
          <w:pgMar w:top="1134" w:right="850" w:bottom="1134" w:left="1701" w:header="0" w:footer="0" w:gutter="0"/>
          <w:cols w:space="720"/>
        </w:sectPr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nformat"/>
        <w:jc w:val="both"/>
      </w:pPr>
      <w:r>
        <w:t>Форма</w:t>
      </w:r>
    </w:p>
    <w:p w:rsidR="00A549FA" w:rsidRDefault="00A549FA">
      <w:pPr>
        <w:pStyle w:val="ConsPlusNonformat"/>
        <w:jc w:val="both"/>
      </w:pPr>
    </w:p>
    <w:p w:rsidR="00A549FA" w:rsidRDefault="00A549FA">
      <w:pPr>
        <w:pStyle w:val="ConsPlusNonformat"/>
        <w:jc w:val="both"/>
      </w:pPr>
      <w:r>
        <w:t xml:space="preserve">                            В конкурсную комиссию по проведению </w:t>
      </w:r>
      <w:proofErr w:type="gramStart"/>
      <w:r>
        <w:t>конкурсного</w:t>
      </w:r>
      <w:proofErr w:type="gramEnd"/>
    </w:p>
    <w:p w:rsidR="00A549FA" w:rsidRDefault="00A549FA">
      <w:pPr>
        <w:pStyle w:val="ConsPlusNonformat"/>
        <w:jc w:val="both"/>
      </w:pPr>
      <w:r>
        <w:t xml:space="preserve">                            отбора на предоставление субсидий на возмещение</w:t>
      </w:r>
    </w:p>
    <w:p w:rsidR="00A549FA" w:rsidRDefault="00A549FA">
      <w:pPr>
        <w:pStyle w:val="ConsPlusNonformat"/>
        <w:jc w:val="both"/>
      </w:pPr>
      <w:r>
        <w:t xml:space="preserve">                            части   затрат   субъектам  малого  и  среднего</w:t>
      </w:r>
    </w:p>
    <w:p w:rsidR="00A549FA" w:rsidRDefault="00A549FA">
      <w:pPr>
        <w:pStyle w:val="ConsPlusNonformat"/>
        <w:jc w:val="both"/>
      </w:pPr>
      <w:r>
        <w:t xml:space="preserve">                            предпринимательства  в  целях  создания и (или)</w:t>
      </w:r>
    </w:p>
    <w:p w:rsidR="00A549FA" w:rsidRDefault="00A549FA">
      <w:pPr>
        <w:pStyle w:val="ConsPlusNonformat"/>
        <w:jc w:val="both"/>
      </w:pPr>
      <w:r>
        <w:t xml:space="preserve">                            развития,  и  (или)  модернизации  производства</w:t>
      </w:r>
    </w:p>
    <w:p w:rsidR="00A549FA" w:rsidRDefault="00A549FA">
      <w:pPr>
        <w:pStyle w:val="ConsPlusNonformat"/>
        <w:jc w:val="both"/>
      </w:pPr>
      <w:r>
        <w:t xml:space="preserve">                            товаров (работ, услуг)</w:t>
      </w:r>
    </w:p>
    <w:p w:rsidR="00A549FA" w:rsidRDefault="00A549FA">
      <w:pPr>
        <w:pStyle w:val="ConsPlusNonformat"/>
        <w:jc w:val="both"/>
      </w:pPr>
    </w:p>
    <w:p w:rsidR="00A549FA" w:rsidRDefault="00A549FA">
      <w:pPr>
        <w:pStyle w:val="ConsPlusNonformat"/>
        <w:jc w:val="both"/>
      </w:pPr>
      <w:bookmarkStart w:id="28" w:name="P1025"/>
      <w:bookmarkEnd w:id="28"/>
      <w:r>
        <w:t xml:space="preserve">           Информация заявителя для участия в конкурсном отборе</w:t>
      </w:r>
    </w:p>
    <w:p w:rsidR="00A549FA" w:rsidRDefault="00A549FA">
      <w:pPr>
        <w:pStyle w:val="ConsPlusNonformat"/>
        <w:jc w:val="both"/>
      </w:pPr>
      <w:r>
        <w:t xml:space="preserve">           на предоставление </w:t>
      </w:r>
      <w:proofErr w:type="gramStart"/>
      <w:r>
        <w:t>субсидий</w:t>
      </w:r>
      <w:proofErr w:type="gramEnd"/>
      <w:r>
        <w:t xml:space="preserve"> на возмещение части затрат</w:t>
      </w:r>
    </w:p>
    <w:p w:rsidR="00A549FA" w:rsidRDefault="00A549FA">
      <w:pPr>
        <w:pStyle w:val="ConsPlusNonformat"/>
        <w:jc w:val="both"/>
      </w:pPr>
      <w:r>
        <w:t xml:space="preserve">          субъектам малого и среднего предпринимательства в целях</w:t>
      </w:r>
    </w:p>
    <w:p w:rsidR="00A549FA" w:rsidRDefault="00A549FA">
      <w:pPr>
        <w:pStyle w:val="ConsPlusNonformat"/>
        <w:jc w:val="both"/>
      </w:pPr>
      <w:r>
        <w:t xml:space="preserve">              создания и (или) развития, и (или) модернизации</w:t>
      </w:r>
    </w:p>
    <w:p w:rsidR="00A549FA" w:rsidRDefault="00A549FA">
      <w:pPr>
        <w:pStyle w:val="ConsPlusNonformat"/>
        <w:jc w:val="both"/>
      </w:pPr>
      <w:r>
        <w:t xml:space="preserve">                    производства товаров (работ, услуг)</w:t>
      </w:r>
    </w:p>
    <w:p w:rsidR="00A549FA" w:rsidRDefault="00A549FA">
      <w:pPr>
        <w:pStyle w:val="ConsPlusNonformat"/>
        <w:jc w:val="both"/>
      </w:pPr>
      <w:r>
        <w:t xml:space="preserve">         ________________________________________________________</w:t>
      </w:r>
    </w:p>
    <w:p w:rsidR="00A549FA" w:rsidRDefault="00A549FA">
      <w:pPr>
        <w:pStyle w:val="ConsPlusNonformat"/>
        <w:jc w:val="both"/>
      </w:pPr>
      <w:r>
        <w:t xml:space="preserve">                 </w:t>
      </w:r>
      <w:proofErr w:type="gramStart"/>
      <w:r>
        <w:t>(Полное наименование заявителя - субъекта</w:t>
      </w:r>
      <w:proofErr w:type="gramEnd"/>
    </w:p>
    <w:p w:rsidR="00A549FA" w:rsidRDefault="00A549FA">
      <w:pPr>
        <w:pStyle w:val="ConsPlusNonformat"/>
        <w:jc w:val="both"/>
      </w:pPr>
      <w:r>
        <w:t xml:space="preserve">                  малого и среднего предпринимательства)</w:t>
      </w:r>
    </w:p>
    <w:p w:rsidR="00A549FA" w:rsidRDefault="00A549FA">
      <w:pPr>
        <w:pStyle w:val="ConsPlusNonformat"/>
        <w:jc w:val="both"/>
      </w:pPr>
    </w:p>
    <w:p w:rsidR="00A549FA" w:rsidRDefault="00A549FA">
      <w:pPr>
        <w:pStyle w:val="ConsPlusNonformat"/>
        <w:jc w:val="both"/>
      </w:pPr>
      <w:r>
        <w:t xml:space="preserve">    1.  Информация  об оборудовании, приобретенном в целях создания и (или)</w:t>
      </w:r>
    </w:p>
    <w:p w:rsidR="00A549FA" w:rsidRDefault="00A549FA">
      <w:pPr>
        <w:pStyle w:val="ConsPlusNonformat"/>
        <w:jc w:val="both"/>
      </w:pPr>
      <w:r>
        <w:t>развития,  и  (или)  модернизации  производства товаров (работ, услуг), и о</w:t>
      </w:r>
    </w:p>
    <w:p w:rsidR="00A549FA" w:rsidRDefault="00A549FA">
      <w:pPr>
        <w:pStyle w:val="ConsPlusNonformat"/>
        <w:jc w:val="both"/>
      </w:pPr>
      <w:r>
        <w:t xml:space="preserve">затратах,  связанных  с  приобретением  оборудования,  которые  подаются </w:t>
      </w:r>
      <w:proofErr w:type="gramStart"/>
      <w:r>
        <w:t>на</w:t>
      </w:r>
      <w:proofErr w:type="gramEnd"/>
    </w:p>
    <w:p w:rsidR="00A549FA" w:rsidRDefault="00A549FA">
      <w:pPr>
        <w:pStyle w:val="ConsPlusNonformat"/>
        <w:jc w:val="both"/>
      </w:pPr>
      <w:r>
        <w:t>субсидирование:</w:t>
      </w:r>
    </w:p>
    <w:p w:rsidR="00A549FA" w:rsidRDefault="00A549F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041"/>
        <w:gridCol w:w="2041"/>
        <w:gridCol w:w="1077"/>
        <w:gridCol w:w="680"/>
        <w:gridCol w:w="1362"/>
        <w:gridCol w:w="1348"/>
        <w:gridCol w:w="680"/>
        <w:gridCol w:w="1814"/>
        <w:gridCol w:w="680"/>
        <w:gridCol w:w="1366"/>
      </w:tblGrid>
      <w:tr w:rsidR="00A549FA">
        <w:tc>
          <w:tcPr>
            <w:tcW w:w="510" w:type="dxa"/>
            <w:vMerge w:val="restart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N</w:t>
            </w:r>
          </w:p>
          <w:p w:rsidR="00A549FA" w:rsidRDefault="00A549FA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3089" w:type="dxa"/>
            <w:gridSpan w:val="10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Затраты, связанные с приобретением оборудования и его монтажом</w:t>
            </w:r>
          </w:p>
        </w:tc>
      </w:tr>
      <w:tr w:rsidR="00A549FA">
        <w:tc>
          <w:tcPr>
            <w:tcW w:w="510" w:type="dxa"/>
            <w:vMerge/>
          </w:tcPr>
          <w:p w:rsidR="00A549FA" w:rsidRDefault="00A549FA"/>
        </w:tc>
        <w:tc>
          <w:tcPr>
            <w:tcW w:w="2041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наименование оборудования по договору поставки / предмет договора монтажа (вид работ)</w:t>
            </w:r>
          </w:p>
        </w:tc>
        <w:tc>
          <w:tcPr>
            <w:tcW w:w="2041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номер и дата договора поставки/монтажа</w:t>
            </w:r>
          </w:p>
        </w:tc>
        <w:tc>
          <w:tcPr>
            <w:tcW w:w="1077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 xml:space="preserve">цена за единицу, рублей (с НДС) </w:t>
            </w:r>
            <w:hyperlink w:anchor="P1316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680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НДС</w:t>
            </w:r>
          </w:p>
        </w:tc>
        <w:tc>
          <w:tcPr>
            <w:tcW w:w="1362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количество, ед.</w:t>
            </w:r>
          </w:p>
        </w:tc>
        <w:tc>
          <w:tcPr>
            <w:tcW w:w="1348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стоимость, рублей (с НДС)</w:t>
            </w:r>
          </w:p>
          <w:p w:rsidR="00A549FA" w:rsidRDefault="00A549FA">
            <w:pPr>
              <w:pStyle w:val="ConsPlusNormal"/>
              <w:jc w:val="center"/>
            </w:pPr>
            <w:r>
              <w:t xml:space="preserve">(гр. 7 = </w:t>
            </w:r>
            <w:hyperlink w:anchor="P1056" w:history="1">
              <w:r>
                <w:rPr>
                  <w:color w:val="0000FF"/>
                </w:rPr>
                <w:t>гр. 4</w:t>
              </w:r>
            </w:hyperlink>
            <w:r>
              <w:t xml:space="preserve"> x </w:t>
            </w:r>
            <w:hyperlink w:anchor="P1058" w:history="1">
              <w:r>
                <w:rPr>
                  <w:color w:val="0000FF"/>
                </w:rPr>
                <w:t>гр. 6</w:t>
              </w:r>
            </w:hyperlink>
            <w:r>
              <w:t>)</w:t>
            </w:r>
          </w:p>
        </w:tc>
        <w:tc>
          <w:tcPr>
            <w:tcW w:w="680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НДС</w:t>
            </w:r>
          </w:p>
        </w:tc>
        <w:tc>
          <w:tcPr>
            <w:tcW w:w="1814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фактически произведенные затраты, рублей (с НДС)</w:t>
            </w:r>
          </w:p>
        </w:tc>
        <w:tc>
          <w:tcPr>
            <w:tcW w:w="680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НДС</w:t>
            </w:r>
          </w:p>
        </w:tc>
        <w:tc>
          <w:tcPr>
            <w:tcW w:w="1366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номер и дата платежного документа об оплате</w:t>
            </w:r>
          </w:p>
        </w:tc>
      </w:tr>
      <w:tr w:rsidR="00A549FA">
        <w:tc>
          <w:tcPr>
            <w:tcW w:w="510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1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41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549FA" w:rsidRDefault="00A549FA">
            <w:pPr>
              <w:pStyle w:val="ConsPlusNormal"/>
              <w:jc w:val="center"/>
            </w:pPr>
            <w:bookmarkStart w:id="29" w:name="P1056"/>
            <w:bookmarkEnd w:id="29"/>
            <w:r>
              <w:t>4</w:t>
            </w:r>
          </w:p>
        </w:tc>
        <w:tc>
          <w:tcPr>
            <w:tcW w:w="680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62" w:type="dxa"/>
            <w:vAlign w:val="center"/>
          </w:tcPr>
          <w:p w:rsidR="00A549FA" w:rsidRDefault="00A549FA">
            <w:pPr>
              <w:pStyle w:val="ConsPlusNormal"/>
              <w:jc w:val="center"/>
            </w:pPr>
            <w:bookmarkStart w:id="30" w:name="P1058"/>
            <w:bookmarkEnd w:id="30"/>
            <w:r>
              <w:t>6</w:t>
            </w:r>
          </w:p>
        </w:tc>
        <w:tc>
          <w:tcPr>
            <w:tcW w:w="1348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80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14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80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66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11</w:t>
            </w:r>
          </w:p>
        </w:tc>
      </w:tr>
      <w:tr w:rsidR="00A549FA">
        <w:tc>
          <w:tcPr>
            <w:tcW w:w="13599" w:type="dxa"/>
            <w:gridSpan w:val="11"/>
          </w:tcPr>
          <w:p w:rsidR="00A549FA" w:rsidRDefault="00A549FA">
            <w:pPr>
              <w:pStyle w:val="ConsPlusNormal"/>
            </w:pPr>
            <w:r>
              <w:t>Оборудование</w:t>
            </w:r>
          </w:p>
        </w:tc>
      </w:tr>
      <w:tr w:rsidR="00A549FA">
        <w:tc>
          <w:tcPr>
            <w:tcW w:w="2551" w:type="dxa"/>
            <w:gridSpan w:val="2"/>
          </w:tcPr>
          <w:p w:rsidR="00A549FA" w:rsidRDefault="00A549FA">
            <w:pPr>
              <w:pStyle w:val="ConsPlusNormal"/>
            </w:pPr>
          </w:p>
        </w:tc>
        <w:tc>
          <w:tcPr>
            <w:tcW w:w="204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07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68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362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348" w:type="dxa"/>
          </w:tcPr>
          <w:p w:rsidR="00A549FA" w:rsidRDefault="00A549FA">
            <w:pPr>
              <w:pStyle w:val="ConsPlusNormal"/>
            </w:pPr>
          </w:p>
        </w:tc>
        <w:tc>
          <w:tcPr>
            <w:tcW w:w="68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81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68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366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13599" w:type="dxa"/>
            <w:gridSpan w:val="11"/>
          </w:tcPr>
          <w:p w:rsidR="00A549FA" w:rsidRDefault="00A549FA">
            <w:pPr>
              <w:pStyle w:val="ConsPlusNormal"/>
            </w:pPr>
            <w:r>
              <w:t>Монтаж оборудования</w:t>
            </w:r>
          </w:p>
        </w:tc>
      </w:tr>
      <w:tr w:rsidR="00A549FA">
        <w:tc>
          <w:tcPr>
            <w:tcW w:w="51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204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204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07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68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362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348" w:type="dxa"/>
          </w:tcPr>
          <w:p w:rsidR="00A549FA" w:rsidRDefault="00A549FA">
            <w:pPr>
              <w:pStyle w:val="ConsPlusNormal"/>
            </w:pPr>
          </w:p>
        </w:tc>
        <w:tc>
          <w:tcPr>
            <w:tcW w:w="68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81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68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366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7711" w:type="dxa"/>
            <w:gridSpan w:val="6"/>
          </w:tcPr>
          <w:p w:rsidR="00A549FA" w:rsidRDefault="00A549FA">
            <w:pPr>
              <w:pStyle w:val="ConsPlusNormal"/>
            </w:pPr>
            <w:r>
              <w:t>Итого</w:t>
            </w:r>
          </w:p>
        </w:tc>
        <w:tc>
          <w:tcPr>
            <w:tcW w:w="1348" w:type="dxa"/>
          </w:tcPr>
          <w:p w:rsidR="00A549FA" w:rsidRDefault="00A549FA">
            <w:pPr>
              <w:pStyle w:val="ConsPlusNormal"/>
            </w:pPr>
          </w:p>
        </w:tc>
        <w:tc>
          <w:tcPr>
            <w:tcW w:w="68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81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68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366" w:type="dxa"/>
          </w:tcPr>
          <w:p w:rsidR="00A549FA" w:rsidRDefault="00A549FA">
            <w:pPr>
              <w:pStyle w:val="ConsPlusNormal"/>
            </w:pPr>
          </w:p>
        </w:tc>
      </w:tr>
    </w:tbl>
    <w:p w:rsidR="00A549FA" w:rsidRDefault="00A549FA">
      <w:pPr>
        <w:pStyle w:val="ConsPlusNormal"/>
        <w:jc w:val="both"/>
      </w:pPr>
    </w:p>
    <w:p w:rsidR="00A549FA" w:rsidRDefault="00A549FA">
      <w:pPr>
        <w:pStyle w:val="ConsPlusNonformat"/>
        <w:jc w:val="both"/>
      </w:pPr>
      <w:r>
        <w:t xml:space="preserve">    Настоящим   гарантирую,   что  сведения,  изложенные  в  информации  </w:t>
      </w:r>
      <w:proofErr w:type="gramStart"/>
      <w:r>
        <w:t>об</w:t>
      </w:r>
      <w:proofErr w:type="gramEnd"/>
    </w:p>
    <w:p w:rsidR="00A549FA" w:rsidRDefault="00A549FA">
      <w:pPr>
        <w:pStyle w:val="ConsPlusNonformat"/>
        <w:jc w:val="both"/>
      </w:pPr>
      <w:proofErr w:type="gramStart"/>
      <w:r>
        <w:t>оборудовании</w:t>
      </w:r>
      <w:proofErr w:type="gramEnd"/>
      <w:r>
        <w:t>,  приобретенном  в  целях  создания  и (или) развития, и (или)</w:t>
      </w:r>
    </w:p>
    <w:p w:rsidR="00A549FA" w:rsidRDefault="00A549FA">
      <w:pPr>
        <w:pStyle w:val="ConsPlusNonformat"/>
        <w:jc w:val="both"/>
      </w:pPr>
      <w:r>
        <w:t xml:space="preserve">модернизации  производства  товаров  (работ,  услуг),  и  о затратах </w:t>
      </w:r>
      <w:proofErr w:type="gramStart"/>
      <w:r>
        <w:t>на</w:t>
      </w:r>
      <w:proofErr w:type="gramEnd"/>
      <w:r>
        <w:t xml:space="preserve"> </w:t>
      </w:r>
      <w:proofErr w:type="gramStart"/>
      <w:r>
        <w:t>его</w:t>
      </w:r>
      <w:proofErr w:type="gramEnd"/>
    </w:p>
    <w:p w:rsidR="00A549FA" w:rsidRDefault="00A549FA">
      <w:pPr>
        <w:pStyle w:val="ConsPlusNonformat"/>
        <w:jc w:val="both"/>
      </w:pPr>
      <w:r>
        <w:t xml:space="preserve">приобретение, </w:t>
      </w:r>
      <w:proofErr w:type="gramStart"/>
      <w:r>
        <w:t>достоверны</w:t>
      </w:r>
      <w:proofErr w:type="gramEnd"/>
      <w:r>
        <w:t>.</w:t>
      </w:r>
    </w:p>
    <w:p w:rsidR="00A549FA" w:rsidRDefault="00A549FA">
      <w:pPr>
        <w:pStyle w:val="ConsPlusNonformat"/>
        <w:jc w:val="both"/>
      </w:pPr>
    </w:p>
    <w:p w:rsidR="00A549FA" w:rsidRDefault="00A549FA">
      <w:pPr>
        <w:pStyle w:val="ConsPlusNonformat"/>
        <w:jc w:val="both"/>
      </w:pPr>
      <w:r>
        <w:t>Руководитель заявителя</w:t>
      </w:r>
    </w:p>
    <w:p w:rsidR="00A549FA" w:rsidRDefault="00A549FA">
      <w:pPr>
        <w:pStyle w:val="ConsPlusNonformat"/>
        <w:jc w:val="both"/>
      </w:pPr>
      <w:r>
        <w:t>(уполномоченное лицо по доверенности от "__" ________ 20__ г. N ____)</w:t>
      </w:r>
    </w:p>
    <w:p w:rsidR="00A549FA" w:rsidRDefault="00A549FA">
      <w:pPr>
        <w:pStyle w:val="ConsPlusNonformat"/>
        <w:jc w:val="both"/>
      </w:pPr>
      <w:r>
        <w:t>___________________________________ __________/___________________________/</w:t>
      </w:r>
    </w:p>
    <w:p w:rsidR="00A549FA" w:rsidRDefault="00A549FA">
      <w:pPr>
        <w:pStyle w:val="ConsPlusNonformat"/>
        <w:jc w:val="both"/>
      </w:pPr>
      <w:r>
        <w:t xml:space="preserve">            (Должность)             (Подпись)     (Расшифровка подписи)</w:t>
      </w:r>
    </w:p>
    <w:p w:rsidR="00A549FA" w:rsidRDefault="00A549FA">
      <w:pPr>
        <w:pStyle w:val="ConsPlusNonformat"/>
        <w:jc w:val="both"/>
      </w:pPr>
      <w:r>
        <w:t>М.П. (при наличии)</w:t>
      </w:r>
    </w:p>
    <w:p w:rsidR="00A549FA" w:rsidRDefault="00A549FA">
      <w:pPr>
        <w:pStyle w:val="ConsPlusNonformat"/>
        <w:jc w:val="both"/>
      </w:pPr>
    </w:p>
    <w:p w:rsidR="00A549FA" w:rsidRDefault="00A549FA">
      <w:pPr>
        <w:pStyle w:val="ConsPlusNonformat"/>
        <w:jc w:val="both"/>
      </w:pPr>
      <w:r>
        <w:t xml:space="preserve">    2.  Информация об уплате налогов, предусмотренных в рамках </w:t>
      </w:r>
      <w:proofErr w:type="gramStart"/>
      <w:r>
        <w:t>применяемого</w:t>
      </w:r>
      <w:proofErr w:type="gramEnd"/>
    </w:p>
    <w:p w:rsidR="00A549FA" w:rsidRDefault="00A549FA">
      <w:pPr>
        <w:pStyle w:val="ConsPlusNonformat"/>
        <w:jc w:val="both"/>
      </w:pPr>
      <w:r>
        <w:t xml:space="preserve">заявителем  режима  налогообложения,  за  текущий  год по состоянию </w:t>
      </w:r>
      <w:proofErr w:type="gramStart"/>
      <w:r>
        <w:t>на</w:t>
      </w:r>
      <w:proofErr w:type="gramEnd"/>
      <w:r>
        <w:t xml:space="preserve"> "__"</w:t>
      </w:r>
    </w:p>
    <w:p w:rsidR="00A549FA" w:rsidRDefault="00A549FA">
      <w:pPr>
        <w:pStyle w:val="ConsPlusNonformat"/>
        <w:jc w:val="both"/>
      </w:pPr>
      <w:r>
        <w:t xml:space="preserve">________ 20__ г. </w:t>
      </w:r>
      <w:hyperlink w:anchor="P1317" w:history="1">
        <w:r>
          <w:rPr>
            <w:color w:val="0000FF"/>
          </w:rPr>
          <w:t>&lt;2&gt;</w:t>
        </w:r>
      </w:hyperlink>
    </w:p>
    <w:p w:rsidR="00A549FA" w:rsidRDefault="00A549F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644"/>
        <w:gridCol w:w="2211"/>
        <w:gridCol w:w="1928"/>
        <w:gridCol w:w="1928"/>
        <w:gridCol w:w="1361"/>
      </w:tblGrid>
      <w:tr w:rsidR="00A549FA">
        <w:tc>
          <w:tcPr>
            <w:tcW w:w="510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N</w:t>
            </w:r>
          </w:p>
          <w:p w:rsidR="00A549FA" w:rsidRDefault="00A549FA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644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Наименование налога</w:t>
            </w:r>
          </w:p>
        </w:tc>
        <w:tc>
          <w:tcPr>
            <w:tcW w:w="2211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Наименование бюджета, в который уплачивается налог</w:t>
            </w:r>
          </w:p>
        </w:tc>
        <w:tc>
          <w:tcPr>
            <w:tcW w:w="1928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Общая сумма исчисленного налога (тыс. руб.)</w:t>
            </w:r>
          </w:p>
        </w:tc>
        <w:tc>
          <w:tcPr>
            <w:tcW w:w="1928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Общая сумма уплаченного налога (тыс. руб.)</w:t>
            </w:r>
          </w:p>
        </w:tc>
        <w:tc>
          <w:tcPr>
            <w:tcW w:w="1361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 xml:space="preserve">Сальдо </w:t>
            </w:r>
            <w:hyperlink w:anchor="P1320" w:history="1">
              <w:r>
                <w:rPr>
                  <w:color w:val="0000FF"/>
                </w:rPr>
                <w:t>&lt;3&gt;</w:t>
              </w:r>
            </w:hyperlink>
            <w:r>
              <w:t xml:space="preserve"> (тыс. руб.)</w:t>
            </w:r>
          </w:p>
        </w:tc>
      </w:tr>
      <w:tr w:rsidR="00A549FA">
        <w:tc>
          <w:tcPr>
            <w:tcW w:w="510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44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11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28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28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61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6</w:t>
            </w:r>
          </w:p>
        </w:tc>
      </w:tr>
      <w:tr w:rsidR="00A549FA">
        <w:tc>
          <w:tcPr>
            <w:tcW w:w="510" w:type="dxa"/>
            <w:vAlign w:val="center"/>
          </w:tcPr>
          <w:p w:rsidR="00A549FA" w:rsidRDefault="00A549FA">
            <w:pPr>
              <w:pStyle w:val="ConsPlusNormal"/>
            </w:pPr>
          </w:p>
        </w:tc>
        <w:tc>
          <w:tcPr>
            <w:tcW w:w="1644" w:type="dxa"/>
            <w:vAlign w:val="center"/>
          </w:tcPr>
          <w:p w:rsidR="00A549FA" w:rsidRDefault="00A549FA">
            <w:pPr>
              <w:pStyle w:val="ConsPlusNormal"/>
            </w:pPr>
          </w:p>
        </w:tc>
        <w:tc>
          <w:tcPr>
            <w:tcW w:w="2211" w:type="dxa"/>
            <w:vAlign w:val="center"/>
          </w:tcPr>
          <w:p w:rsidR="00A549FA" w:rsidRDefault="00A549FA">
            <w:pPr>
              <w:pStyle w:val="ConsPlusNormal"/>
            </w:pPr>
          </w:p>
        </w:tc>
        <w:tc>
          <w:tcPr>
            <w:tcW w:w="1928" w:type="dxa"/>
            <w:vAlign w:val="center"/>
          </w:tcPr>
          <w:p w:rsidR="00A549FA" w:rsidRDefault="00A549FA">
            <w:pPr>
              <w:pStyle w:val="ConsPlusNormal"/>
            </w:pPr>
          </w:p>
        </w:tc>
        <w:tc>
          <w:tcPr>
            <w:tcW w:w="1928" w:type="dxa"/>
            <w:vAlign w:val="center"/>
          </w:tcPr>
          <w:p w:rsidR="00A549FA" w:rsidRDefault="00A549FA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510" w:type="dxa"/>
            <w:vAlign w:val="center"/>
          </w:tcPr>
          <w:p w:rsidR="00A549FA" w:rsidRDefault="00A549FA">
            <w:pPr>
              <w:pStyle w:val="ConsPlusNormal"/>
            </w:pPr>
          </w:p>
        </w:tc>
        <w:tc>
          <w:tcPr>
            <w:tcW w:w="1644" w:type="dxa"/>
            <w:vAlign w:val="center"/>
          </w:tcPr>
          <w:p w:rsidR="00A549FA" w:rsidRDefault="00A549FA">
            <w:pPr>
              <w:pStyle w:val="ConsPlusNormal"/>
            </w:pPr>
          </w:p>
        </w:tc>
        <w:tc>
          <w:tcPr>
            <w:tcW w:w="2211" w:type="dxa"/>
            <w:vAlign w:val="center"/>
          </w:tcPr>
          <w:p w:rsidR="00A549FA" w:rsidRDefault="00A549FA">
            <w:pPr>
              <w:pStyle w:val="ConsPlusNormal"/>
            </w:pPr>
          </w:p>
        </w:tc>
        <w:tc>
          <w:tcPr>
            <w:tcW w:w="1928" w:type="dxa"/>
            <w:vAlign w:val="center"/>
          </w:tcPr>
          <w:p w:rsidR="00A549FA" w:rsidRDefault="00A549FA">
            <w:pPr>
              <w:pStyle w:val="ConsPlusNormal"/>
            </w:pPr>
          </w:p>
        </w:tc>
        <w:tc>
          <w:tcPr>
            <w:tcW w:w="1928" w:type="dxa"/>
            <w:vAlign w:val="center"/>
          </w:tcPr>
          <w:p w:rsidR="00A549FA" w:rsidRDefault="00A549FA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A549FA" w:rsidRDefault="00A549FA">
            <w:pPr>
              <w:pStyle w:val="ConsPlusNormal"/>
            </w:pPr>
          </w:p>
        </w:tc>
      </w:tr>
    </w:tbl>
    <w:p w:rsidR="00A549FA" w:rsidRDefault="00A549FA">
      <w:pPr>
        <w:pStyle w:val="ConsPlusNormal"/>
        <w:jc w:val="both"/>
      </w:pPr>
    </w:p>
    <w:p w:rsidR="00A549FA" w:rsidRDefault="00A549FA">
      <w:pPr>
        <w:pStyle w:val="ConsPlusNonformat"/>
        <w:jc w:val="both"/>
      </w:pPr>
      <w:r>
        <w:t xml:space="preserve">    Пояснения:</w:t>
      </w:r>
    </w:p>
    <w:p w:rsidR="00A549FA" w:rsidRDefault="00A549FA">
      <w:pPr>
        <w:pStyle w:val="ConsPlusNonformat"/>
        <w:jc w:val="both"/>
      </w:pPr>
    </w:p>
    <w:p w:rsidR="00A549FA" w:rsidRDefault="00A549FA">
      <w:pPr>
        <w:pStyle w:val="ConsPlusNonformat"/>
        <w:jc w:val="both"/>
      </w:pPr>
      <w:r>
        <w:t xml:space="preserve">    Настоящим   гарантирую,   что  сведения,  изложенные  в  информации  </w:t>
      </w:r>
      <w:proofErr w:type="gramStart"/>
      <w:r>
        <w:t>об</w:t>
      </w:r>
      <w:proofErr w:type="gramEnd"/>
    </w:p>
    <w:p w:rsidR="00A549FA" w:rsidRDefault="00A549FA">
      <w:pPr>
        <w:pStyle w:val="ConsPlusNonformat"/>
        <w:jc w:val="both"/>
      </w:pPr>
      <w:r>
        <w:t xml:space="preserve">уплаченных  и  планируемых  к уплате </w:t>
      </w:r>
      <w:proofErr w:type="gramStart"/>
      <w:r>
        <w:t>налогах</w:t>
      </w:r>
      <w:proofErr w:type="gramEnd"/>
      <w:r>
        <w:t xml:space="preserve"> в бюджетную систему Российской</w:t>
      </w:r>
    </w:p>
    <w:p w:rsidR="00A549FA" w:rsidRDefault="00A549FA">
      <w:pPr>
        <w:pStyle w:val="ConsPlusNonformat"/>
        <w:jc w:val="both"/>
      </w:pPr>
      <w:proofErr w:type="gramStart"/>
      <w:r>
        <w:t>Федерации,  предусмотренных  в  рамках применяемого режима налогообложения,</w:t>
      </w:r>
      <w:proofErr w:type="gramEnd"/>
    </w:p>
    <w:p w:rsidR="00A549FA" w:rsidRDefault="00A549FA">
      <w:pPr>
        <w:pStyle w:val="ConsPlusNonformat"/>
        <w:jc w:val="both"/>
      </w:pPr>
      <w:r>
        <w:t>достоверны.</w:t>
      </w:r>
    </w:p>
    <w:p w:rsidR="00A549FA" w:rsidRDefault="00A549FA">
      <w:pPr>
        <w:pStyle w:val="ConsPlusNonformat"/>
        <w:jc w:val="both"/>
      </w:pPr>
    </w:p>
    <w:p w:rsidR="00A549FA" w:rsidRDefault="00A549FA">
      <w:pPr>
        <w:pStyle w:val="ConsPlusNonformat"/>
        <w:jc w:val="both"/>
      </w:pPr>
      <w:r>
        <w:t>Руководитель заявителя</w:t>
      </w:r>
    </w:p>
    <w:p w:rsidR="00A549FA" w:rsidRDefault="00A549FA">
      <w:pPr>
        <w:pStyle w:val="ConsPlusNonformat"/>
        <w:jc w:val="both"/>
      </w:pPr>
      <w:r>
        <w:t>(уполномоченное лицо по доверенности от "__" ________ 20__ г. N ____)</w:t>
      </w:r>
    </w:p>
    <w:p w:rsidR="00A549FA" w:rsidRDefault="00A549FA">
      <w:pPr>
        <w:pStyle w:val="ConsPlusNonformat"/>
        <w:jc w:val="both"/>
      </w:pPr>
      <w:r>
        <w:lastRenderedPageBreak/>
        <w:t>___________________________________ __________/___________________________/</w:t>
      </w:r>
    </w:p>
    <w:p w:rsidR="00A549FA" w:rsidRDefault="00A549FA">
      <w:pPr>
        <w:pStyle w:val="ConsPlusNonformat"/>
        <w:jc w:val="both"/>
      </w:pPr>
      <w:r>
        <w:t xml:space="preserve">            (Должность)             (Подпись)     (Расшифровка подписи)</w:t>
      </w:r>
    </w:p>
    <w:p w:rsidR="00A549FA" w:rsidRDefault="00A549FA">
      <w:pPr>
        <w:pStyle w:val="ConsPlusNonformat"/>
        <w:jc w:val="both"/>
      </w:pPr>
      <w:r>
        <w:t>М.П. (при наличии)</w:t>
      </w:r>
    </w:p>
    <w:p w:rsidR="00A549FA" w:rsidRDefault="00A549FA">
      <w:pPr>
        <w:pStyle w:val="ConsPlusNonformat"/>
        <w:jc w:val="both"/>
      </w:pPr>
    </w:p>
    <w:p w:rsidR="00A549FA" w:rsidRDefault="00A549FA">
      <w:pPr>
        <w:pStyle w:val="ConsPlusNonformat"/>
        <w:jc w:val="both"/>
      </w:pPr>
      <w:r>
        <w:t xml:space="preserve">    3.  Информация  о социальной эффективности создания и (или) развития, и</w:t>
      </w:r>
    </w:p>
    <w:p w:rsidR="00A549FA" w:rsidRDefault="00A549FA">
      <w:pPr>
        <w:pStyle w:val="ConsPlusNonformat"/>
        <w:jc w:val="both"/>
      </w:pPr>
      <w:r>
        <w:t>(или)   модернизации  производства  товаров  (работ,  услуг)  в  результате</w:t>
      </w:r>
    </w:p>
    <w:p w:rsidR="00A549FA" w:rsidRDefault="00A549FA">
      <w:pPr>
        <w:pStyle w:val="ConsPlusNonformat"/>
        <w:jc w:val="both"/>
      </w:pPr>
      <w:r>
        <w:t>приобретения оборудования:</w:t>
      </w:r>
    </w:p>
    <w:p w:rsidR="00A549FA" w:rsidRDefault="00A549F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5"/>
        <w:gridCol w:w="2268"/>
        <w:gridCol w:w="570"/>
        <w:gridCol w:w="1134"/>
        <w:gridCol w:w="1134"/>
        <w:gridCol w:w="1134"/>
        <w:gridCol w:w="1247"/>
        <w:gridCol w:w="1134"/>
        <w:gridCol w:w="1077"/>
        <w:gridCol w:w="1077"/>
        <w:gridCol w:w="1077"/>
      </w:tblGrid>
      <w:tr w:rsidR="00A549FA">
        <w:tc>
          <w:tcPr>
            <w:tcW w:w="515" w:type="dxa"/>
            <w:vMerge w:val="restart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N</w:t>
            </w:r>
          </w:p>
          <w:p w:rsidR="00A549FA" w:rsidRDefault="00A549FA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2268" w:type="dxa"/>
            <w:vMerge w:val="restart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Наименования показателей</w:t>
            </w:r>
          </w:p>
        </w:tc>
        <w:tc>
          <w:tcPr>
            <w:tcW w:w="570" w:type="dxa"/>
            <w:vMerge w:val="restart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Ед. изм.</w:t>
            </w:r>
          </w:p>
        </w:tc>
        <w:tc>
          <w:tcPr>
            <w:tcW w:w="4649" w:type="dxa"/>
            <w:gridSpan w:val="4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Фактические значения показателей социальной эффективности создания и (или) развития, и (или) модернизации производства товаров (работ, услуг) за период с начала реализации проекта по состоянию на конец отчетного периода и (или) дату начала приема заявок для участия в конкурсном отборе</w:t>
            </w:r>
          </w:p>
        </w:tc>
        <w:tc>
          <w:tcPr>
            <w:tcW w:w="4365" w:type="dxa"/>
            <w:gridSpan w:val="4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 xml:space="preserve">Плановые значения показателей социальной эффективности создания и (или) развития, и (или) модернизации производства товаров (работ, услуг) в результате приобретения оборудования, </w:t>
            </w:r>
            <w:proofErr w:type="gramStart"/>
            <w:r>
              <w:t>обязательства</w:t>
            </w:r>
            <w:proofErr w:type="gramEnd"/>
            <w:r>
              <w:t xml:space="preserve"> по достижению которых будут приняты при предоставлении субсидии</w:t>
            </w:r>
          </w:p>
        </w:tc>
      </w:tr>
      <w:tr w:rsidR="00A549FA">
        <w:tc>
          <w:tcPr>
            <w:tcW w:w="515" w:type="dxa"/>
            <w:vMerge/>
          </w:tcPr>
          <w:p w:rsidR="00A549FA" w:rsidRDefault="00A549FA"/>
        </w:tc>
        <w:tc>
          <w:tcPr>
            <w:tcW w:w="2268" w:type="dxa"/>
            <w:vMerge/>
          </w:tcPr>
          <w:p w:rsidR="00A549FA" w:rsidRDefault="00A549FA"/>
        </w:tc>
        <w:tc>
          <w:tcPr>
            <w:tcW w:w="570" w:type="dxa"/>
            <w:vMerge/>
          </w:tcPr>
          <w:p w:rsidR="00A549FA" w:rsidRDefault="00A549FA"/>
        </w:tc>
        <w:tc>
          <w:tcPr>
            <w:tcW w:w="1134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__ квартал</w:t>
            </w:r>
          </w:p>
        </w:tc>
        <w:tc>
          <w:tcPr>
            <w:tcW w:w="1134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__ квартал</w:t>
            </w:r>
          </w:p>
        </w:tc>
        <w:tc>
          <w:tcPr>
            <w:tcW w:w="1134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... квартал</w:t>
            </w:r>
          </w:p>
        </w:tc>
        <w:tc>
          <w:tcPr>
            <w:tcW w:w="1247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по состоянию на "__" ________ 20__ г.</w:t>
            </w:r>
          </w:p>
        </w:tc>
        <w:tc>
          <w:tcPr>
            <w:tcW w:w="1134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__ квартал</w:t>
            </w:r>
          </w:p>
        </w:tc>
        <w:tc>
          <w:tcPr>
            <w:tcW w:w="1077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__ квартал</w:t>
            </w:r>
          </w:p>
        </w:tc>
        <w:tc>
          <w:tcPr>
            <w:tcW w:w="1077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__ квартал</w:t>
            </w:r>
          </w:p>
        </w:tc>
        <w:tc>
          <w:tcPr>
            <w:tcW w:w="1077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__ квартал</w:t>
            </w:r>
          </w:p>
        </w:tc>
      </w:tr>
      <w:tr w:rsidR="00A549FA">
        <w:tc>
          <w:tcPr>
            <w:tcW w:w="515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68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70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4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47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77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77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77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11</w:t>
            </w:r>
          </w:p>
        </w:tc>
      </w:tr>
      <w:tr w:rsidR="00A549FA">
        <w:tc>
          <w:tcPr>
            <w:tcW w:w="515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68" w:type="dxa"/>
            <w:vAlign w:val="center"/>
          </w:tcPr>
          <w:p w:rsidR="00A549FA" w:rsidRDefault="00A549FA">
            <w:pPr>
              <w:pStyle w:val="ConsPlusNormal"/>
            </w:pPr>
            <w:r>
              <w:t>Всего рабочих мест, занятых штатными единицами, из них:</w:t>
            </w:r>
          </w:p>
        </w:tc>
        <w:tc>
          <w:tcPr>
            <w:tcW w:w="570" w:type="dxa"/>
          </w:tcPr>
          <w:p w:rsidR="00A549FA" w:rsidRDefault="00A549FA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134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4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13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07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07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077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515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268" w:type="dxa"/>
            <w:vAlign w:val="center"/>
          </w:tcPr>
          <w:p w:rsidR="00A549FA" w:rsidRDefault="00A549FA">
            <w:pPr>
              <w:pStyle w:val="ConsPlusNormal"/>
            </w:pPr>
            <w:r>
              <w:t xml:space="preserve">созданные рабочие места, которые сохранены в ходе реализации проекта </w:t>
            </w:r>
            <w:hyperlink w:anchor="P1322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570" w:type="dxa"/>
          </w:tcPr>
          <w:p w:rsidR="00A549FA" w:rsidRDefault="00A549FA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134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4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13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07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07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077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515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268" w:type="dxa"/>
            <w:vAlign w:val="center"/>
          </w:tcPr>
          <w:p w:rsidR="00A549FA" w:rsidRDefault="00A549FA">
            <w:pPr>
              <w:pStyle w:val="ConsPlusNormal"/>
            </w:pPr>
            <w:r>
              <w:t xml:space="preserve">новые рабочие места, созданные в ходе реализации проекта </w:t>
            </w:r>
            <w:hyperlink w:anchor="P1325" w:history="1">
              <w:r>
                <w:rPr>
                  <w:color w:val="0000FF"/>
                </w:rPr>
                <w:t>&lt;5&gt;</w:t>
              </w:r>
            </w:hyperlink>
          </w:p>
        </w:tc>
        <w:tc>
          <w:tcPr>
            <w:tcW w:w="570" w:type="dxa"/>
          </w:tcPr>
          <w:p w:rsidR="00A549FA" w:rsidRDefault="00A549FA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13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13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13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4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13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07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07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077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515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68" w:type="dxa"/>
            <w:vAlign w:val="center"/>
          </w:tcPr>
          <w:p w:rsidR="00A549FA" w:rsidRDefault="00A549FA">
            <w:pPr>
              <w:pStyle w:val="ConsPlusNormal"/>
            </w:pPr>
            <w:r>
              <w:t xml:space="preserve">Среднемесячная </w:t>
            </w:r>
            <w:r>
              <w:lastRenderedPageBreak/>
              <w:t xml:space="preserve">заработная плата в расчете на одного работника </w:t>
            </w:r>
            <w:hyperlink w:anchor="P1327" w:history="1">
              <w:r>
                <w:rPr>
                  <w:color w:val="0000FF"/>
                </w:rPr>
                <w:t>&lt;6&gt;</w:t>
              </w:r>
            </w:hyperlink>
          </w:p>
        </w:tc>
        <w:tc>
          <w:tcPr>
            <w:tcW w:w="570" w:type="dxa"/>
          </w:tcPr>
          <w:p w:rsidR="00A549FA" w:rsidRDefault="00A549FA">
            <w:pPr>
              <w:pStyle w:val="ConsPlusNormal"/>
              <w:jc w:val="center"/>
            </w:pPr>
            <w:r>
              <w:lastRenderedPageBreak/>
              <w:t>руб.</w:t>
            </w:r>
          </w:p>
        </w:tc>
        <w:tc>
          <w:tcPr>
            <w:tcW w:w="113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13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13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4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13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07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07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077" w:type="dxa"/>
          </w:tcPr>
          <w:p w:rsidR="00A549FA" w:rsidRDefault="00A549FA">
            <w:pPr>
              <w:pStyle w:val="ConsPlusNormal"/>
            </w:pPr>
          </w:p>
        </w:tc>
      </w:tr>
    </w:tbl>
    <w:p w:rsidR="00A549FA" w:rsidRDefault="00A549FA">
      <w:pPr>
        <w:pStyle w:val="ConsPlusNormal"/>
        <w:jc w:val="both"/>
      </w:pPr>
    </w:p>
    <w:p w:rsidR="00A549FA" w:rsidRDefault="00A549FA">
      <w:pPr>
        <w:pStyle w:val="ConsPlusNonformat"/>
        <w:jc w:val="both"/>
      </w:pPr>
      <w:r>
        <w:t xml:space="preserve">    Настоящим   гарантирую,   что   сведения,  изложенные  в  информации  о</w:t>
      </w:r>
    </w:p>
    <w:p w:rsidR="00A549FA" w:rsidRDefault="00A549FA">
      <w:pPr>
        <w:pStyle w:val="ConsPlusNonformat"/>
        <w:jc w:val="both"/>
      </w:pPr>
      <w:r>
        <w:t>социальной  эффективности  создания  и (или) развития, и (или) модернизации</w:t>
      </w:r>
    </w:p>
    <w:p w:rsidR="00A549FA" w:rsidRDefault="00A549FA">
      <w:pPr>
        <w:pStyle w:val="ConsPlusNonformat"/>
        <w:jc w:val="both"/>
      </w:pPr>
      <w:r>
        <w:t>производства товаров (работ, услуг) в результате приобретения оборудования,</w:t>
      </w:r>
    </w:p>
    <w:p w:rsidR="00A549FA" w:rsidRDefault="00A549FA">
      <w:pPr>
        <w:pStyle w:val="ConsPlusNonformat"/>
        <w:jc w:val="both"/>
      </w:pPr>
      <w:r>
        <w:t>достоверны.</w:t>
      </w:r>
    </w:p>
    <w:p w:rsidR="00A549FA" w:rsidRDefault="00A549FA">
      <w:pPr>
        <w:pStyle w:val="ConsPlusNonformat"/>
        <w:jc w:val="both"/>
      </w:pPr>
      <w:r>
        <w:t>Руководитель заявителя</w:t>
      </w:r>
    </w:p>
    <w:p w:rsidR="00A549FA" w:rsidRDefault="00A549FA">
      <w:pPr>
        <w:pStyle w:val="ConsPlusNonformat"/>
        <w:jc w:val="both"/>
      </w:pPr>
      <w:r>
        <w:t>(уполномоченное лицо по доверенности от "__" ________ 20__ г. N ____)</w:t>
      </w:r>
    </w:p>
    <w:p w:rsidR="00A549FA" w:rsidRDefault="00A549FA">
      <w:pPr>
        <w:pStyle w:val="ConsPlusNonformat"/>
        <w:jc w:val="both"/>
      </w:pPr>
      <w:r>
        <w:t>___________________________________ __________/___________________________/</w:t>
      </w:r>
    </w:p>
    <w:p w:rsidR="00A549FA" w:rsidRDefault="00A549FA">
      <w:pPr>
        <w:pStyle w:val="ConsPlusNonformat"/>
        <w:jc w:val="both"/>
      </w:pPr>
      <w:r>
        <w:t xml:space="preserve">            (Должность)             (Подпись)     (Расшифровка подписи)</w:t>
      </w:r>
    </w:p>
    <w:p w:rsidR="00A549FA" w:rsidRDefault="00A549FA">
      <w:pPr>
        <w:pStyle w:val="ConsPlusNonformat"/>
        <w:jc w:val="both"/>
      </w:pPr>
      <w:r>
        <w:t>М.П. (при наличии)</w:t>
      </w:r>
    </w:p>
    <w:p w:rsidR="00A549FA" w:rsidRDefault="00A549FA">
      <w:pPr>
        <w:pStyle w:val="ConsPlusNonformat"/>
        <w:jc w:val="both"/>
      </w:pPr>
    </w:p>
    <w:p w:rsidR="00A549FA" w:rsidRDefault="00A549FA">
      <w:pPr>
        <w:pStyle w:val="ConsPlusNonformat"/>
        <w:jc w:val="both"/>
      </w:pPr>
      <w:r>
        <w:t xml:space="preserve">    4. Информация по расчету размера субсидии:</w:t>
      </w:r>
    </w:p>
    <w:p w:rsidR="00A549FA" w:rsidRDefault="00A549F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8"/>
        <w:gridCol w:w="1984"/>
        <w:gridCol w:w="1077"/>
        <w:gridCol w:w="850"/>
        <w:gridCol w:w="1247"/>
        <w:gridCol w:w="1304"/>
        <w:gridCol w:w="1361"/>
        <w:gridCol w:w="1928"/>
        <w:gridCol w:w="1946"/>
        <w:gridCol w:w="1417"/>
      </w:tblGrid>
      <w:tr w:rsidR="00A549FA">
        <w:tc>
          <w:tcPr>
            <w:tcW w:w="478" w:type="dxa"/>
            <w:vMerge w:val="restart"/>
            <w:vAlign w:val="center"/>
          </w:tcPr>
          <w:p w:rsidR="00A549FA" w:rsidRDefault="00A549FA">
            <w:pPr>
              <w:pStyle w:val="ConsPlusNormal"/>
              <w:jc w:val="center"/>
            </w:pPr>
            <w:bookmarkStart w:id="31" w:name="P1234"/>
            <w:bookmarkEnd w:id="31"/>
            <w:r>
              <w:t>N</w:t>
            </w:r>
          </w:p>
          <w:p w:rsidR="00A549FA" w:rsidRDefault="00A549FA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7823" w:type="dxa"/>
            <w:gridSpan w:val="6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 xml:space="preserve">Затраты, связанные с приобретением оборудования </w:t>
            </w:r>
            <w:hyperlink w:anchor="P1330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5291" w:type="dxa"/>
            <w:gridSpan w:val="3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Расчет субсидии</w:t>
            </w:r>
          </w:p>
        </w:tc>
      </w:tr>
      <w:tr w:rsidR="00A549FA">
        <w:tc>
          <w:tcPr>
            <w:tcW w:w="478" w:type="dxa"/>
            <w:vMerge/>
          </w:tcPr>
          <w:p w:rsidR="00A549FA" w:rsidRDefault="00A549FA"/>
        </w:tc>
        <w:tc>
          <w:tcPr>
            <w:tcW w:w="1984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наименование оборудования по договору поставки / предмет договора монтажа (вид работ)</w:t>
            </w:r>
          </w:p>
        </w:tc>
        <w:tc>
          <w:tcPr>
            <w:tcW w:w="1077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цена за единицу, рублей</w:t>
            </w:r>
          </w:p>
        </w:tc>
        <w:tc>
          <w:tcPr>
            <w:tcW w:w="850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количество, ед.</w:t>
            </w:r>
          </w:p>
        </w:tc>
        <w:tc>
          <w:tcPr>
            <w:tcW w:w="1247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стоимость, рублей</w:t>
            </w:r>
          </w:p>
        </w:tc>
        <w:tc>
          <w:tcPr>
            <w:tcW w:w="1304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фактически произведенные затраты, рублей</w:t>
            </w:r>
          </w:p>
        </w:tc>
        <w:tc>
          <w:tcPr>
            <w:tcW w:w="1361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номер и дата платежного документа</w:t>
            </w:r>
          </w:p>
        </w:tc>
        <w:tc>
          <w:tcPr>
            <w:tcW w:w="1928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 xml:space="preserve">сумма затрат на монтаж (установку) оборудования, доступная субсидированию </w:t>
            </w:r>
            <w:hyperlink w:anchor="P1333" w:history="1">
              <w:r>
                <w:rPr>
                  <w:color w:val="0000FF"/>
                </w:rPr>
                <w:t>&lt;8&gt;</w:t>
              </w:r>
            </w:hyperlink>
          </w:p>
        </w:tc>
        <w:tc>
          <w:tcPr>
            <w:tcW w:w="1946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 xml:space="preserve">часть суммы затрат, подлежащая субсидированию, рублей </w:t>
            </w:r>
            <w:hyperlink w:anchor="P1335" w:history="1">
              <w:r>
                <w:rPr>
                  <w:color w:val="0000FF"/>
                </w:rPr>
                <w:t>&lt;9&gt;</w:t>
              </w:r>
            </w:hyperlink>
          </w:p>
        </w:tc>
        <w:tc>
          <w:tcPr>
            <w:tcW w:w="1417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 xml:space="preserve">доля от общего объема понесенных затрат, % </w:t>
            </w:r>
            <w:hyperlink w:anchor="P1337" w:history="1">
              <w:r>
                <w:rPr>
                  <w:color w:val="0000FF"/>
                </w:rPr>
                <w:t>&lt;10&gt;</w:t>
              </w:r>
            </w:hyperlink>
          </w:p>
        </w:tc>
      </w:tr>
      <w:tr w:rsidR="00A549FA">
        <w:tc>
          <w:tcPr>
            <w:tcW w:w="478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  <w:vAlign w:val="center"/>
          </w:tcPr>
          <w:p w:rsidR="00A549FA" w:rsidRDefault="00A549FA">
            <w:pPr>
              <w:pStyle w:val="ConsPlusNormal"/>
              <w:jc w:val="center"/>
            </w:pPr>
            <w:bookmarkStart w:id="32" w:name="P1251"/>
            <w:bookmarkEnd w:id="32"/>
            <w:r>
              <w:t>5</w:t>
            </w:r>
          </w:p>
        </w:tc>
        <w:tc>
          <w:tcPr>
            <w:tcW w:w="1304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61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928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946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417" w:type="dxa"/>
            <w:vAlign w:val="center"/>
          </w:tcPr>
          <w:p w:rsidR="00A549FA" w:rsidRDefault="00A549FA">
            <w:pPr>
              <w:pStyle w:val="ConsPlusNormal"/>
              <w:jc w:val="center"/>
            </w:pPr>
            <w:r>
              <w:t>10</w:t>
            </w:r>
          </w:p>
        </w:tc>
      </w:tr>
      <w:tr w:rsidR="00A549FA">
        <w:tc>
          <w:tcPr>
            <w:tcW w:w="13592" w:type="dxa"/>
            <w:gridSpan w:val="10"/>
          </w:tcPr>
          <w:p w:rsidR="00A549FA" w:rsidRDefault="00A549FA">
            <w:pPr>
              <w:pStyle w:val="ConsPlusNormal"/>
            </w:pPr>
            <w:r>
              <w:t>Оборудование</w:t>
            </w:r>
          </w:p>
        </w:tc>
      </w:tr>
      <w:tr w:rsidR="00A549FA">
        <w:tc>
          <w:tcPr>
            <w:tcW w:w="478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98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07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85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4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30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36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928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946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17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478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98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07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85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4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30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36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928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946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17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13592" w:type="dxa"/>
            <w:gridSpan w:val="10"/>
          </w:tcPr>
          <w:p w:rsidR="00A549FA" w:rsidRDefault="00A549FA">
            <w:pPr>
              <w:pStyle w:val="ConsPlusNormal"/>
            </w:pPr>
            <w:r>
              <w:t>Монтаж (установка) оборудования</w:t>
            </w:r>
          </w:p>
        </w:tc>
      </w:tr>
      <w:tr w:rsidR="00A549FA">
        <w:tc>
          <w:tcPr>
            <w:tcW w:w="478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98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07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85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4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30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36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928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946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17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478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98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07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850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24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30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36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928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946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17" w:type="dxa"/>
          </w:tcPr>
          <w:p w:rsidR="00A549FA" w:rsidRDefault="00A549FA">
            <w:pPr>
              <w:pStyle w:val="ConsPlusNormal"/>
            </w:pPr>
          </w:p>
        </w:tc>
      </w:tr>
      <w:tr w:rsidR="00A549FA">
        <w:tc>
          <w:tcPr>
            <w:tcW w:w="4389" w:type="dxa"/>
            <w:gridSpan w:val="4"/>
          </w:tcPr>
          <w:p w:rsidR="00A549FA" w:rsidRDefault="00A549FA">
            <w:pPr>
              <w:pStyle w:val="ConsPlusNormal"/>
            </w:pPr>
            <w:r>
              <w:lastRenderedPageBreak/>
              <w:t>Итого</w:t>
            </w:r>
          </w:p>
        </w:tc>
        <w:tc>
          <w:tcPr>
            <w:tcW w:w="1247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304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361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928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946" w:type="dxa"/>
          </w:tcPr>
          <w:p w:rsidR="00A549FA" w:rsidRDefault="00A549FA">
            <w:pPr>
              <w:pStyle w:val="ConsPlusNormal"/>
            </w:pPr>
          </w:p>
        </w:tc>
        <w:tc>
          <w:tcPr>
            <w:tcW w:w="1417" w:type="dxa"/>
          </w:tcPr>
          <w:p w:rsidR="00A549FA" w:rsidRDefault="00A549FA">
            <w:pPr>
              <w:pStyle w:val="ConsPlusNormal"/>
            </w:pPr>
          </w:p>
        </w:tc>
      </w:tr>
    </w:tbl>
    <w:p w:rsidR="00A549FA" w:rsidRDefault="00A549FA">
      <w:pPr>
        <w:sectPr w:rsidR="00A549FA">
          <w:pgSz w:w="16838" w:h="11905"/>
          <w:pgMar w:top="1701" w:right="1134" w:bottom="850" w:left="1134" w:header="0" w:footer="0" w:gutter="0"/>
          <w:cols w:space="720"/>
        </w:sectPr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nformat"/>
        <w:jc w:val="both"/>
      </w:pPr>
      <w:r>
        <w:t xml:space="preserve">    Настоящим  гарантирую, что сведения, изложенные в информации по расчету</w:t>
      </w:r>
    </w:p>
    <w:p w:rsidR="00A549FA" w:rsidRDefault="00A549FA">
      <w:pPr>
        <w:pStyle w:val="ConsPlusNonformat"/>
        <w:jc w:val="both"/>
      </w:pPr>
      <w:r>
        <w:t>размера субсидии, достоверны.</w:t>
      </w:r>
    </w:p>
    <w:p w:rsidR="00A549FA" w:rsidRDefault="00A549FA">
      <w:pPr>
        <w:pStyle w:val="ConsPlusNonformat"/>
        <w:jc w:val="both"/>
      </w:pPr>
    </w:p>
    <w:p w:rsidR="00A549FA" w:rsidRDefault="00A549FA">
      <w:pPr>
        <w:pStyle w:val="ConsPlusNonformat"/>
        <w:jc w:val="both"/>
      </w:pPr>
      <w:r>
        <w:t>Руководитель заявителя</w:t>
      </w:r>
    </w:p>
    <w:p w:rsidR="00A549FA" w:rsidRDefault="00A549FA">
      <w:pPr>
        <w:pStyle w:val="ConsPlusNonformat"/>
        <w:jc w:val="both"/>
      </w:pPr>
      <w:r>
        <w:t>(уполномоченное лицо по доверенности от "__" ________ 20__ г. N ____)</w:t>
      </w:r>
    </w:p>
    <w:p w:rsidR="00A549FA" w:rsidRDefault="00A549FA">
      <w:pPr>
        <w:pStyle w:val="ConsPlusNonformat"/>
        <w:jc w:val="both"/>
      </w:pPr>
      <w:r>
        <w:t>___________________________________ __________/___________________________/</w:t>
      </w:r>
    </w:p>
    <w:p w:rsidR="00A549FA" w:rsidRDefault="00A549FA">
      <w:pPr>
        <w:pStyle w:val="ConsPlusNonformat"/>
        <w:jc w:val="both"/>
      </w:pPr>
      <w:r>
        <w:t xml:space="preserve">            (Должность)             (Подпись)     (Расшифровка подписи)</w:t>
      </w:r>
    </w:p>
    <w:p w:rsidR="00A549FA" w:rsidRDefault="00A549FA">
      <w:pPr>
        <w:pStyle w:val="ConsPlusNonformat"/>
        <w:jc w:val="both"/>
      </w:pPr>
      <w:r>
        <w:t>М.П. (при наличии)</w:t>
      </w:r>
    </w:p>
    <w:p w:rsidR="00A549FA" w:rsidRDefault="00A549FA">
      <w:pPr>
        <w:pStyle w:val="ConsPlusNonformat"/>
        <w:jc w:val="both"/>
      </w:pPr>
      <w:r>
        <w:t xml:space="preserve">    --------------------------------</w:t>
      </w:r>
    </w:p>
    <w:p w:rsidR="00A549FA" w:rsidRDefault="00A549FA">
      <w:pPr>
        <w:pStyle w:val="ConsPlusNonformat"/>
        <w:jc w:val="both"/>
      </w:pPr>
      <w:bookmarkStart w:id="33" w:name="P1316"/>
      <w:bookmarkEnd w:id="33"/>
      <w:r>
        <w:t xml:space="preserve">    &lt;1</w:t>
      </w:r>
      <w:proofErr w:type="gramStart"/>
      <w:r>
        <w:t>&gt; В</w:t>
      </w:r>
      <w:proofErr w:type="gramEnd"/>
      <w:r>
        <w:t xml:space="preserve"> случае отсутствия НДС - указать "без НДС".</w:t>
      </w:r>
    </w:p>
    <w:p w:rsidR="00A549FA" w:rsidRDefault="00A549FA">
      <w:pPr>
        <w:pStyle w:val="ConsPlusNonformat"/>
        <w:jc w:val="both"/>
      </w:pPr>
      <w:bookmarkStart w:id="34" w:name="P1317"/>
      <w:bookmarkEnd w:id="34"/>
      <w:r>
        <w:t xml:space="preserve">    &lt;2&gt; Информация об уплате налогов, предусмотренных в рамках </w:t>
      </w:r>
      <w:proofErr w:type="gramStart"/>
      <w:r>
        <w:t>применяемого</w:t>
      </w:r>
      <w:proofErr w:type="gramEnd"/>
    </w:p>
    <w:p w:rsidR="00A549FA" w:rsidRDefault="00A549FA">
      <w:pPr>
        <w:pStyle w:val="ConsPlusNonformat"/>
        <w:jc w:val="both"/>
      </w:pPr>
      <w:r>
        <w:t xml:space="preserve">заявителем  режима  налогообложения,  подготавливается  за  текущий  год </w:t>
      </w:r>
      <w:proofErr w:type="gramStart"/>
      <w:r>
        <w:t>по</w:t>
      </w:r>
      <w:proofErr w:type="gramEnd"/>
    </w:p>
    <w:p w:rsidR="00A549FA" w:rsidRDefault="00A549FA">
      <w:pPr>
        <w:pStyle w:val="ConsPlusNonformat"/>
        <w:jc w:val="both"/>
      </w:pPr>
      <w:r>
        <w:t>состоянию на дату не ранее тридцати календарных дней до даты подачи заявки.</w:t>
      </w:r>
    </w:p>
    <w:p w:rsidR="00A549FA" w:rsidRDefault="00A549FA">
      <w:pPr>
        <w:pStyle w:val="ConsPlusNonformat"/>
        <w:jc w:val="both"/>
      </w:pPr>
      <w:bookmarkStart w:id="35" w:name="P1320"/>
      <w:bookmarkEnd w:id="35"/>
      <w:r>
        <w:t xml:space="preserve">    &lt;3</w:t>
      </w:r>
      <w:proofErr w:type="gramStart"/>
      <w:r>
        <w:t>&gt;  В</w:t>
      </w:r>
      <w:proofErr w:type="gramEnd"/>
      <w:r>
        <w:t xml:space="preserve">  случае  отрицательного сальдо под </w:t>
      </w:r>
      <w:hyperlink w:anchor="P1234" w:history="1">
        <w:r>
          <w:rPr>
            <w:color w:val="0000FF"/>
          </w:rPr>
          <w:t>таблицей</w:t>
        </w:r>
      </w:hyperlink>
      <w:r>
        <w:t xml:space="preserve"> включаются пояснения</w:t>
      </w:r>
    </w:p>
    <w:p w:rsidR="00A549FA" w:rsidRDefault="00A549FA">
      <w:pPr>
        <w:pStyle w:val="ConsPlusNonformat"/>
        <w:jc w:val="both"/>
      </w:pPr>
      <w:r>
        <w:t>причин его возникновения.</w:t>
      </w:r>
    </w:p>
    <w:p w:rsidR="00A549FA" w:rsidRDefault="00A549FA">
      <w:pPr>
        <w:pStyle w:val="ConsPlusNonformat"/>
        <w:jc w:val="both"/>
      </w:pPr>
      <w:bookmarkStart w:id="36" w:name="P1322"/>
      <w:bookmarkEnd w:id="36"/>
      <w:r>
        <w:t xml:space="preserve">    &lt;4&gt;  Значения  показателя устанавливаются без учета значений показателя</w:t>
      </w:r>
    </w:p>
    <w:p w:rsidR="00A549FA" w:rsidRDefault="00A549FA">
      <w:pPr>
        <w:pStyle w:val="ConsPlusNonformat"/>
        <w:jc w:val="both"/>
      </w:pPr>
      <w:r>
        <w:t>"Новые  рабочие  места,  созданные  в  ходе реализации проекта" нарастающим</w:t>
      </w:r>
    </w:p>
    <w:p w:rsidR="00A549FA" w:rsidRDefault="00A549FA">
      <w:pPr>
        <w:pStyle w:val="ConsPlusNonformat"/>
        <w:jc w:val="both"/>
      </w:pPr>
      <w:r>
        <w:t xml:space="preserve">итогом </w:t>
      </w:r>
      <w:proofErr w:type="gramStart"/>
      <w:r>
        <w:t>с даты начала</w:t>
      </w:r>
      <w:proofErr w:type="gramEnd"/>
      <w:r>
        <w:t xml:space="preserve"> приема заявок для участия в конкурсном отборе.</w:t>
      </w:r>
    </w:p>
    <w:p w:rsidR="00A549FA" w:rsidRDefault="00A549FA">
      <w:pPr>
        <w:pStyle w:val="ConsPlusNonformat"/>
        <w:jc w:val="both"/>
      </w:pPr>
      <w:bookmarkStart w:id="37" w:name="P1325"/>
      <w:bookmarkEnd w:id="37"/>
      <w:r>
        <w:t xml:space="preserve">    &lt;5&gt;  Значения  показателя  устанавливаются  нарастающим итогом с начала</w:t>
      </w:r>
    </w:p>
    <w:p w:rsidR="00A549FA" w:rsidRDefault="00A549FA">
      <w:pPr>
        <w:pStyle w:val="ConsPlusNonformat"/>
        <w:jc w:val="both"/>
      </w:pPr>
      <w:r>
        <w:t>реализации проекта, но не позднее 31 декабря года предоставления субсидии.</w:t>
      </w:r>
    </w:p>
    <w:p w:rsidR="00A549FA" w:rsidRDefault="00A549FA">
      <w:pPr>
        <w:pStyle w:val="ConsPlusNonformat"/>
        <w:jc w:val="both"/>
      </w:pPr>
      <w:bookmarkStart w:id="38" w:name="P1327"/>
      <w:bookmarkEnd w:id="38"/>
      <w:r>
        <w:t xml:space="preserve">    &lt;6&gt;  Фактическое значение показателя устанавливается за период с начала</w:t>
      </w:r>
    </w:p>
    <w:p w:rsidR="00A549FA" w:rsidRDefault="00A549FA">
      <w:pPr>
        <w:pStyle w:val="ConsPlusNonformat"/>
        <w:jc w:val="both"/>
      </w:pPr>
      <w:r>
        <w:t xml:space="preserve">реализации  проекта по состоянию на дату начала приема заявок для участия </w:t>
      </w:r>
      <w:proofErr w:type="gramStart"/>
      <w:r>
        <w:t>в</w:t>
      </w:r>
      <w:proofErr w:type="gramEnd"/>
    </w:p>
    <w:p w:rsidR="00A549FA" w:rsidRDefault="00A549FA">
      <w:pPr>
        <w:pStyle w:val="ConsPlusNonformat"/>
        <w:jc w:val="both"/>
      </w:pPr>
      <w:r>
        <w:t xml:space="preserve">конкурсном </w:t>
      </w:r>
      <w:proofErr w:type="gramStart"/>
      <w:r>
        <w:t>отборе</w:t>
      </w:r>
      <w:proofErr w:type="gramEnd"/>
      <w:r>
        <w:t>.</w:t>
      </w:r>
    </w:p>
    <w:p w:rsidR="00A549FA" w:rsidRDefault="00A549FA">
      <w:pPr>
        <w:pStyle w:val="ConsPlusNonformat"/>
        <w:jc w:val="both"/>
      </w:pPr>
      <w:bookmarkStart w:id="39" w:name="P1330"/>
      <w:bookmarkEnd w:id="39"/>
      <w:r>
        <w:t xml:space="preserve">    &lt;7</w:t>
      </w:r>
      <w:proofErr w:type="gramStart"/>
      <w:r>
        <w:t>&gt;  С</w:t>
      </w:r>
      <w:proofErr w:type="gramEnd"/>
      <w:r>
        <w:t xml:space="preserve">  учетом  НДС - для получателей субсидий, применяющих специальные</w:t>
      </w:r>
    </w:p>
    <w:p w:rsidR="00A549FA" w:rsidRDefault="00A549FA">
      <w:pPr>
        <w:pStyle w:val="ConsPlusNonformat"/>
        <w:jc w:val="both"/>
      </w:pPr>
      <w:r>
        <w:t>режимы  налогообложения,  и  без  учета  НДС  -  для  получателей субсидий,</w:t>
      </w:r>
    </w:p>
    <w:p w:rsidR="00A549FA" w:rsidRDefault="00A549FA">
      <w:pPr>
        <w:pStyle w:val="ConsPlusNonformat"/>
        <w:jc w:val="both"/>
      </w:pPr>
      <w:proofErr w:type="gramStart"/>
      <w:r>
        <w:t>применяющих</w:t>
      </w:r>
      <w:proofErr w:type="gramEnd"/>
      <w:r>
        <w:t xml:space="preserve"> общую систему налогообложения.</w:t>
      </w:r>
    </w:p>
    <w:p w:rsidR="00A549FA" w:rsidRDefault="00A549FA">
      <w:pPr>
        <w:pStyle w:val="ConsPlusNonformat"/>
        <w:jc w:val="both"/>
      </w:pPr>
      <w:bookmarkStart w:id="40" w:name="P1333"/>
      <w:bookmarkEnd w:id="40"/>
      <w:r>
        <w:t xml:space="preserve">    &lt;8</w:t>
      </w:r>
      <w:proofErr w:type="gramStart"/>
      <w:r>
        <w:t>&gt;   Н</w:t>
      </w:r>
      <w:proofErr w:type="gramEnd"/>
      <w:r>
        <w:t>е   более   10%   от   стоимости   оборудования,   указанного  в</w:t>
      </w:r>
    </w:p>
    <w:p w:rsidR="00A549FA" w:rsidRDefault="00AB3844">
      <w:pPr>
        <w:pStyle w:val="ConsPlusNonformat"/>
        <w:jc w:val="both"/>
      </w:pPr>
      <w:hyperlink w:anchor="P1251" w:history="1">
        <w:r w:rsidR="00A549FA">
          <w:rPr>
            <w:color w:val="0000FF"/>
          </w:rPr>
          <w:t>графе 5 таблицы</w:t>
        </w:r>
      </w:hyperlink>
      <w:r w:rsidR="00A549FA">
        <w:t>.</w:t>
      </w:r>
    </w:p>
    <w:p w:rsidR="00A549FA" w:rsidRDefault="00A549FA">
      <w:pPr>
        <w:pStyle w:val="ConsPlusNonformat"/>
        <w:jc w:val="both"/>
      </w:pPr>
      <w:bookmarkStart w:id="41" w:name="P1335"/>
      <w:bookmarkEnd w:id="41"/>
      <w:r>
        <w:t xml:space="preserve">    &lt;9&gt;   Итоговая   сумма  затрат,  подлежащих  субсидированию,  не  может</w:t>
      </w:r>
    </w:p>
    <w:p w:rsidR="00A549FA" w:rsidRDefault="00A549FA">
      <w:pPr>
        <w:pStyle w:val="ConsPlusNonformat"/>
        <w:jc w:val="both"/>
      </w:pPr>
      <w:r>
        <w:t>превышать 7 (семи) миллионов рублей.</w:t>
      </w:r>
    </w:p>
    <w:p w:rsidR="00A549FA" w:rsidRDefault="00A549FA">
      <w:pPr>
        <w:pStyle w:val="ConsPlusNonformat"/>
        <w:jc w:val="both"/>
      </w:pPr>
      <w:bookmarkStart w:id="42" w:name="P1337"/>
      <w:bookmarkEnd w:id="42"/>
      <w:r>
        <w:t xml:space="preserve">    &lt;10&gt;   Доля  понесенных  затрат  не  может  превышать  50  (пятидесяти)</w:t>
      </w:r>
    </w:p>
    <w:p w:rsidR="00A549FA" w:rsidRDefault="00A549FA">
      <w:pPr>
        <w:pStyle w:val="ConsPlusNonformat"/>
        <w:jc w:val="both"/>
      </w:pPr>
      <w:r>
        <w:t>процентов от затрат, связанных с приобретением оборудования.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right"/>
      </w:pPr>
      <w:r>
        <w:t>Приложение N 4</w:t>
      </w:r>
    </w:p>
    <w:p w:rsidR="00A549FA" w:rsidRDefault="00A549FA">
      <w:pPr>
        <w:pStyle w:val="ConsPlusNormal"/>
        <w:jc w:val="right"/>
      </w:pPr>
      <w:r>
        <w:t>к Положению</w:t>
      </w:r>
    </w:p>
    <w:p w:rsidR="00A549FA" w:rsidRDefault="00A549FA">
      <w:pPr>
        <w:pStyle w:val="ConsPlusNormal"/>
        <w:jc w:val="right"/>
      </w:pPr>
      <w:r>
        <w:t>о предоставлении субсидий субъектам малого и среднего</w:t>
      </w:r>
    </w:p>
    <w:p w:rsidR="00A549FA" w:rsidRDefault="00A549FA">
      <w:pPr>
        <w:pStyle w:val="ConsPlusNormal"/>
        <w:jc w:val="right"/>
      </w:pPr>
      <w:r>
        <w:t>предпринимательства в целях создания и (или) развития,</w:t>
      </w:r>
    </w:p>
    <w:p w:rsidR="00A549FA" w:rsidRDefault="00A549FA">
      <w:pPr>
        <w:pStyle w:val="ConsPlusNormal"/>
        <w:jc w:val="right"/>
      </w:pPr>
      <w:r>
        <w:t>и (или) модернизации производства товаров (работ, услуг)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Title"/>
        <w:jc w:val="center"/>
      </w:pPr>
      <w:bookmarkStart w:id="43" w:name="P1350"/>
      <w:bookmarkEnd w:id="43"/>
      <w:r>
        <w:t>ИНФОРМАЦИЯ</w:t>
      </w:r>
    </w:p>
    <w:p w:rsidR="00A549FA" w:rsidRDefault="00A549FA">
      <w:pPr>
        <w:pStyle w:val="ConsPlusTitle"/>
        <w:jc w:val="center"/>
      </w:pPr>
      <w:r>
        <w:t>ДЛЯ ВКЛЮЧЕНИЯ В ТЕХНИКО-ЭКОНОМИЧЕСКОЕ ОБОСНОВАНИЕ ПРОЕКТА,</w:t>
      </w:r>
    </w:p>
    <w:p w:rsidR="00A549FA" w:rsidRDefault="00A549FA">
      <w:pPr>
        <w:pStyle w:val="ConsPlusTitle"/>
        <w:jc w:val="center"/>
      </w:pPr>
      <w:proofErr w:type="gramStart"/>
      <w:r>
        <w:t>ПРЕДУСМАТРИВАЮЩЕГО</w:t>
      </w:r>
      <w:proofErr w:type="gramEnd"/>
      <w:r>
        <w:t xml:space="preserve"> СОЗДАНИЕ И (ИЛИ) РАЗВИТИЕ,</w:t>
      </w:r>
    </w:p>
    <w:p w:rsidR="00A549FA" w:rsidRDefault="00A549FA">
      <w:pPr>
        <w:pStyle w:val="ConsPlusTitle"/>
        <w:jc w:val="center"/>
      </w:pPr>
      <w:r>
        <w:t>И (ИЛИ) МОДЕРНИЗАЦИЮ ПРОИЗВОДСТВА ТОВАРОВ (РАБОТ, УСЛУГ)</w:t>
      </w:r>
    </w:p>
    <w:p w:rsidR="00A549FA" w:rsidRDefault="00A549FA">
      <w:pPr>
        <w:pStyle w:val="ConsPlusTitle"/>
        <w:jc w:val="center"/>
      </w:pPr>
      <w:r>
        <w:t>ПОСРЕДСТВОМ ПРИОБРЕТЕНИЯ ОБОРУДОВАНИЯ</w:t>
      </w:r>
    </w:p>
    <w:p w:rsidR="00A549FA" w:rsidRDefault="00A549FA">
      <w:pPr>
        <w:pStyle w:val="ConsPlusNormal"/>
        <w:jc w:val="center"/>
      </w:pPr>
      <w:r>
        <w:t>Список изменяющих документов</w:t>
      </w:r>
    </w:p>
    <w:p w:rsidR="00A549FA" w:rsidRDefault="00A549FA">
      <w:pPr>
        <w:pStyle w:val="ConsPlusNormal"/>
        <w:jc w:val="center"/>
      </w:pPr>
      <w:proofErr w:type="gramStart"/>
      <w:r>
        <w:t>(в ред. постановлений Администрации Томской области</w:t>
      </w:r>
      <w:proofErr w:type="gramEnd"/>
    </w:p>
    <w:p w:rsidR="00A549FA" w:rsidRDefault="00A549FA">
      <w:pPr>
        <w:pStyle w:val="ConsPlusNormal"/>
        <w:jc w:val="center"/>
      </w:pPr>
      <w:r>
        <w:t xml:space="preserve">от 20.10.2015 </w:t>
      </w:r>
      <w:hyperlink r:id="rId86" w:history="1">
        <w:r>
          <w:rPr>
            <w:color w:val="0000FF"/>
          </w:rPr>
          <w:t>N 379а</w:t>
        </w:r>
      </w:hyperlink>
      <w:r>
        <w:t xml:space="preserve">, от 21.07.2016 </w:t>
      </w:r>
      <w:hyperlink r:id="rId87" w:history="1">
        <w:r>
          <w:rPr>
            <w:color w:val="0000FF"/>
          </w:rPr>
          <w:t>N 251а</w:t>
        </w:r>
      </w:hyperlink>
      <w:r>
        <w:t>)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center"/>
      </w:pPr>
      <w:r>
        <w:t>1. Титульный лист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ind w:firstLine="540"/>
        <w:jc w:val="both"/>
      </w:pPr>
      <w:r>
        <w:t>1.1. Название проекта.</w:t>
      </w:r>
    </w:p>
    <w:p w:rsidR="00A549FA" w:rsidRDefault="00A549FA">
      <w:pPr>
        <w:pStyle w:val="ConsPlusNormal"/>
        <w:ind w:firstLine="540"/>
        <w:jc w:val="both"/>
      </w:pPr>
      <w:r>
        <w:t>1.2. Период реализации проекта.</w:t>
      </w:r>
    </w:p>
    <w:p w:rsidR="00A549FA" w:rsidRDefault="00A549FA">
      <w:pPr>
        <w:pStyle w:val="ConsPlusNormal"/>
        <w:ind w:firstLine="540"/>
        <w:jc w:val="both"/>
      </w:pPr>
      <w:r>
        <w:t>1.3. Гриф утверждения проекта руководителем заявителя.</w:t>
      </w:r>
    </w:p>
    <w:p w:rsidR="00A549FA" w:rsidRDefault="00A549FA">
      <w:pPr>
        <w:pStyle w:val="ConsPlusNormal"/>
        <w:ind w:firstLine="540"/>
        <w:jc w:val="both"/>
      </w:pPr>
      <w:r>
        <w:t>1.4. Подпись руководителя заявителя и печать заявителя на грифе утверждения проекта (при наличии).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center"/>
      </w:pPr>
      <w:r>
        <w:lastRenderedPageBreak/>
        <w:t>2. Описание субъекта малого и среднего предпринимательства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ind w:firstLine="540"/>
        <w:jc w:val="both"/>
      </w:pPr>
      <w:r>
        <w:t xml:space="preserve">2.1. </w:t>
      </w:r>
      <w:proofErr w:type="gramStart"/>
      <w:r>
        <w:t>Месторасположение субъекта малого и среднего предпринимательства (юридический и фактический адреса), отраслевая принадлежность, форма собственности и организационно-правовая форма деятельности, применяемая система налогообложения, должность, фамилия, имя, отчество (последнее - при наличии) руководителя.</w:t>
      </w:r>
      <w:proofErr w:type="gramEnd"/>
    </w:p>
    <w:p w:rsidR="00A549FA" w:rsidRDefault="00A549FA">
      <w:pPr>
        <w:pStyle w:val="ConsPlusNormal"/>
        <w:ind w:firstLine="540"/>
        <w:jc w:val="both"/>
      </w:pPr>
      <w:r>
        <w:t xml:space="preserve">2.2. </w:t>
      </w:r>
      <w:proofErr w:type="gramStart"/>
      <w:r>
        <w:t>Краткое описание деятельности (период осуществления деятельности; направления деятельности; основные виды производимых товаров (работ, услуг); наличие лицензий, разрешений, допусков, товарных знаков; используемые производственные/торговые площади (собственные/арендованные); наличие филиалов/обособленных подразделений; наличие каналов сбыта продукции с обоснованием).</w:t>
      </w:r>
      <w:proofErr w:type="gramEnd"/>
    </w:p>
    <w:p w:rsidR="00A549FA" w:rsidRDefault="00A549FA">
      <w:pPr>
        <w:pStyle w:val="ConsPlusNormal"/>
        <w:ind w:firstLine="540"/>
        <w:jc w:val="both"/>
      </w:pPr>
      <w:r>
        <w:t>2.3. Суть предлагаемого проекта, представление основ проекта и принципов его воплощения в жизнь.</w:t>
      </w:r>
    </w:p>
    <w:p w:rsidR="00A549FA" w:rsidRDefault="00A549FA">
      <w:pPr>
        <w:pStyle w:val="ConsPlusNormal"/>
        <w:ind w:firstLine="540"/>
        <w:jc w:val="both"/>
      </w:pPr>
      <w:r>
        <w:t>2.4. Резюме проекта.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center"/>
      </w:pPr>
      <w:r>
        <w:t>3. Описание отрасли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ind w:firstLine="540"/>
        <w:jc w:val="both"/>
      </w:pPr>
      <w:r>
        <w:t>3.1. Обзор рынка, изучение спроса на новый товар (работу, услугу).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center"/>
      </w:pPr>
      <w:r>
        <w:t>4. Технологические и инженерные аспекты проекта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ind w:firstLine="540"/>
        <w:jc w:val="both"/>
      </w:pPr>
      <w:r>
        <w:t>4.1. Описание процесса производства товара (работы, услуги).</w:t>
      </w:r>
    </w:p>
    <w:p w:rsidR="00A549FA" w:rsidRDefault="00A549FA">
      <w:pPr>
        <w:pStyle w:val="ConsPlusNormal"/>
        <w:ind w:firstLine="540"/>
        <w:jc w:val="both"/>
      </w:pPr>
      <w:r>
        <w:t>4.2. Доказательства необходимости приобретения нового оборудования.</w:t>
      </w:r>
    </w:p>
    <w:p w:rsidR="00A549FA" w:rsidRDefault="00A549FA">
      <w:pPr>
        <w:pStyle w:val="ConsPlusNormal"/>
        <w:ind w:firstLine="540"/>
        <w:jc w:val="both"/>
      </w:pPr>
      <w:r>
        <w:t>4.3. Обзор сильных и слабых сторон нового товара (работы, услуги).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center"/>
      </w:pPr>
      <w:r>
        <w:t>5. План производства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ind w:firstLine="540"/>
        <w:jc w:val="both"/>
      </w:pPr>
      <w:r>
        <w:t>5.1. Календарный план-график приобретения в собственность оборудования.</w:t>
      </w:r>
    </w:p>
    <w:p w:rsidR="00A549FA" w:rsidRDefault="00A549FA">
      <w:pPr>
        <w:pStyle w:val="ConsPlusNormal"/>
        <w:ind w:firstLine="540"/>
        <w:jc w:val="both"/>
      </w:pPr>
      <w:r>
        <w:t>5.2. Перечень приобретенного (приобретаемого) оборудования (наименование, количество, стоимость, поставщик).</w:t>
      </w:r>
    </w:p>
    <w:p w:rsidR="00A549FA" w:rsidRDefault="00A549FA">
      <w:pPr>
        <w:pStyle w:val="ConsPlusNormal"/>
        <w:ind w:firstLine="540"/>
        <w:jc w:val="both"/>
      </w:pPr>
      <w:r>
        <w:t xml:space="preserve">5.3. </w:t>
      </w:r>
      <w:proofErr w:type="gramStart"/>
      <w:r>
        <w:t>Цель приобретения оборудования (создание, модернизация, развитие производства товаров (работ, услуг), краткое описание ожидаемых результатов.</w:t>
      </w:r>
      <w:proofErr w:type="gramEnd"/>
    </w:p>
    <w:p w:rsidR="00A549FA" w:rsidRDefault="00A549FA">
      <w:pPr>
        <w:pStyle w:val="ConsPlusNormal"/>
        <w:ind w:firstLine="540"/>
        <w:jc w:val="both"/>
      </w:pPr>
      <w:r>
        <w:t>5.4. Сохранение и динамика создания новых рабочих мест.</w:t>
      </w:r>
    </w:p>
    <w:p w:rsidR="00A549FA" w:rsidRDefault="00A549FA">
      <w:pPr>
        <w:pStyle w:val="ConsPlusNormal"/>
        <w:ind w:firstLine="540"/>
        <w:jc w:val="both"/>
      </w:pPr>
      <w:r>
        <w:t>5.5. Динамика уровня среднемесячной заработной платы.</w:t>
      </w:r>
    </w:p>
    <w:p w:rsidR="00A549FA" w:rsidRDefault="00A549FA">
      <w:pPr>
        <w:pStyle w:val="ConsPlusNormal"/>
        <w:ind w:firstLine="540"/>
        <w:jc w:val="both"/>
      </w:pPr>
      <w:r>
        <w:t xml:space="preserve">5.6. </w:t>
      </w:r>
      <w:proofErr w:type="gramStart"/>
      <w:r>
        <w:t>Дополнительная номенклатура производимых товаров (работ, услуг), в том числе инновационных товаров (работ, услуг), товаров (работ, услуг), направляемых на экспорт.</w:t>
      </w:r>
      <w:proofErr w:type="gramEnd"/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center"/>
      </w:pPr>
      <w:r>
        <w:t>6. Финансовые и экономические показатели проекта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ind w:firstLine="540"/>
        <w:jc w:val="both"/>
      </w:pPr>
      <w:r>
        <w:t>6.1. Предполагаемые и необходимые инвестиции в проект.</w:t>
      </w:r>
    </w:p>
    <w:p w:rsidR="00A549FA" w:rsidRDefault="00A549FA">
      <w:pPr>
        <w:pStyle w:val="ConsPlusNormal"/>
        <w:ind w:firstLine="540"/>
        <w:jc w:val="both"/>
      </w:pPr>
      <w:r>
        <w:t>6.2. Предполагаемые внутренние и внешние финансовые источники.</w:t>
      </w:r>
    </w:p>
    <w:p w:rsidR="00A549FA" w:rsidRDefault="00A549FA">
      <w:pPr>
        <w:pStyle w:val="ConsPlusNormal"/>
        <w:ind w:firstLine="540"/>
        <w:jc w:val="both"/>
      </w:pPr>
      <w:r>
        <w:t>6.3. Производственные издержки.</w:t>
      </w:r>
    </w:p>
    <w:p w:rsidR="00A549FA" w:rsidRDefault="00A549FA">
      <w:pPr>
        <w:pStyle w:val="ConsPlusNormal"/>
        <w:ind w:firstLine="540"/>
        <w:jc w:val="both"/>
      </w:pPr>
      <w:r>
        <w:t>6.4. Оценка эффективности и окупаемости продвигаемого проекта.</w:t>
      </w:r>
    </w:p>
    <w:p w:rsidR="00A549FA" w:rsidRDefault="00A549FA">
      <w:pPr>
        <w:pStyle w:val="ConsPlusNormal"/>
        <w:ind w:firstLine="540"/>
        <w:jc w:val="both"/>
      </w:pPr>
      <w:r>
        <w:t>6.5. Экономическое обоснование (расчеты, которые показывают результат деятельности предприятия после изменений).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center"/>
      </w:pPr>
      <w:r>
        <w:t>7. Финансовый план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ind w:firstLine="540"/>
        <w:jc w:val="both"/>
      </w:pPr>
      <w:r>
        <w:t>7.1. План движения денежных средств субъекта малого и среднего предпринимательства, учитывающий все поступления денежных средств и платежи помесячно за период, равный периоду с начала реализации проекта на период окупаемости проекта плюс 1 год (без учета планируемой к получению субсидии), с расчетами показателей экономической эффективности инвестиций.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center"/>
      </w:pPr>
      <w:r>
        <w:t>8. Финансово-экономические показатели деятельности заявителя</w:t>
      </w:r>
    </w:p>
    <w:p w:rsidR="00A549FA" w:rsidRDefault="00A549FA">
      <w:pPr>
        <w:pStyle w:val="ConsPlusNormal"/>
        <w:jc w:val="center"/>
      </w:pPr>
      <w:proofErr w:type="gramStart"/>
      <w:r>
        <w:t xml:space="preserve">(в ред. </w:t>
      </w:r>
      <w:hyperlink r:id="rId8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  <w:proofErr w:type="gramEnd"/>
    </w:p>
    <w:p w:rsidR="00A549FA" w:rsidRDefault="00A549FA">
      <w:pPr>
        <w:pStyle w:val="ConsPlusNormal"/>
        <w:jc w:val="center"/>
      </w:pPr>
      <w:r>
        <w:t>от 21.07.2016 N 251а)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ind w:firstLine="540"/>
        <w:jc w:val="both"/>
      </w:pPr>
      <w:r>
        <w:t>8.1. Выручка от реализации товаров (работ, услуг) без НДС (с разбивкой по годам с года, предшествующего году оказания поддержки).</w:t>
      </w:r>
    </w:p>
    <w:p w:rsidR="00A549FA" w:rsidRDefault="00A549FA">
      <w:pPr>
        <w:pStyle w:val="ConsPlusNormal"/>
        <w:ind w:firstLine="540"/>
        <w:jc w:val="both"/>
      </w:pPr>
      <w:r>
        <w:t xml:space="preserve">8.2. Затраты на производство и сбыт товаров (работ, услуг) (с разбивкой по годам с года, </w:t>
      </w:r>
      <w:r>
        <w:lastRenderedPageBreak/>
        <w:t>предшествующего году оказания поддержки).</w:t>
      </w:r>
    </w:p>
    <w:p w:rsidR="00A549FA" w:rsidRDefault="00A549FA">
      <w:pPr>
        <w:pStyle w:val="ConsPlusNormal"/>
        <w:ind w:firstLine="540"/>
        <w:jc w:val="both"/>
      </w:pPr>
      <w:r>
        <w:t>8.3. Прибыль (убыток) от продаж товаров (работ, услуг) (с разбивкой по годам с года, предшествующего году оказания поддержки).</w:t>
      </w:r>
    </w:p>
    <w:p w:rsidR="00A549FA" w:rsidRDefault="00A549FA">
      <w:pPr>
        <w:pStyle w:val="ConsPlusNormal"/>
        <w:ind w:firstLine="540"/>
        <w:jc w:val="both"/>
      </w:pPr>
      <w:r>
        <w:t>8.4. Объем налогов, уплаченных и планируемых к уплате в рамках применяемого заявителем режима налогообложения (с разбивкой по годам с года, предшествующего году оказания поддержки).</w:t>
      </w:r>
    </w:p>
    <w:p w:rsidR="00A549FA" w:rsidRDefault="00A549FA">
      <w:pPr>
        <w:pStyle w:val="ConsPlusNormal"/>
        <w:ind w:firstLine="540"/>
        <w:jc w:val="both"/>
      </w:pPr>
      <w:r>
        <w:t>8.5. Чистая прибыль (убыток) (с разбивкой по годам с года, предшествующего году оказания поддержки).</w:t>
      </w:r>
    </w:p>
    <w:p w:rsidR="00A549FA" w:rsidRDefault="00A549FA">
      <w:pPr>
        <w:pStyle w:val="ConsPlusNormal"/>
        <w:ind w:firstLine="540"/>
        <w:jc w:val="both"/>
      </w:pPr>
      <w:r>
        <w:t>8.6. Фонд оплаты труда (с разбивкой по годам с года, предшествующего году оказания поддержки).</w:t>
      </w:r>
    </w:p>
    <w:p w:rsidR="00A549FA" w:rsidRDefault="00A549FA">
      <w:pPr>
        <w:pStyle w:val="ConsPlusNormal"/>
        <w:ind w:firstLine="540"/>
        <w:jc w:val="both"/>
      </w:pPr>
      <w:r>
        <w:t>8.7. Начисления на фонд оплаты труда (с разбивкой по годам с года, предшествующего году оказания поддержки).</w:t>
      </w:r>
    </w:p>
    <w:p w:rsidR="00A549FA" w:rsidRDefault="00A549FA">
      <w:pPr>
        <w:pStyle w:val="ConsPlusNormal"/>
        <w:ind w:firstLine="540"/>
        <w:jc w:val="both"/>
      </w:pPr>
      <w:r>
        <w:t>8.8. Среднесписочная численность работников (с разбивкой по годам с года, предшествующего году оказания поддержки).</w:t>
      </w:r>
    </w:p>
    <w:p w:rsidR="00A549FA" w:rsidRDefault="00A549FA">
      <w:pPr>
        <w:pStyle w:val="ConsPlusNormal"/>
        <w:ind w:firstLine="540"/>
        <w:jc w:val="both"/>
      </w:pPr>
      <w:r>
        <w:t>8.9. Среднемесячная заработная плата в расчете на одного работника (с разбивкой по годам с года, предшествующего году оказания поддержки).</w:t>
      </w:r>
    </w:p>
    <w:p w:rsidR="00A549FA" w:rsidRDefault="00A549FA">
      <w:pPr>
        <w:pStyle w:val="ConsPlusNormal"/>
        <w:ind w:firstLine="540"/>
        <w:jc w:val="both"/>
      </w:pPr>
      <w:r>
        <w:t>8.10. Количество рабочих мест, утвержденных штатным расписанием (с разбивкой по годам с года, предшествующего году оказания поддержки).</w:t>
      </w:r>
    </w:p>
    <w:p w:rsidR="00A549FA" w:rsidRDefault="00A549FA">
      <w:pPr>
        <w:pStyle w:val="ConsPlusNormal"/>
        <w:ind w:firstLine="540"/>
        <w:jc w:val="both"/>
      </w:pPr>
      <w:r>
        <w:t>8.11. Количество рабочих мест, занятых штатными единицами, из них:</w:t>
      </w:r>
    </w:p>
    <w:p w:rsidR="00A549FA" w:rsidRDefault="00A549FA">
      <w:pPr>
        <w:pStyle w:val="ConsPlusNormal"/>
        <w:ind w:firstLine="540"/>
        <w:jc w:val="both"/>
      </w:pPr>
      <w:r>
        <w:t>созданные рабочие места, которые сохранены в ходе реализации проекта;</w:t>
      </w:r>
    </w:p>
    <w:p w:rsidR="00A549FA" w:rsidRDefault="00A549FA">
      <w:pPr>
        <w:pStyle w:val="ConsPlusNormal"/>
        <w:ind w:firstLine="540"/>
        <w:jc w:val="both"/>
      </w:pPr>
      <w:r>
        <w:t>новые рабочие места, созданные в ходе реализации проекта (с разбивкой по годам с года, предшествующего году оказания поддержки).</w:t>
      </w:r>
    </w:p>
    <w:p w:rsidR="00A549FA" w:rsidRDefault="00A549FA">
      <w:pPr>
        <w:pStyle w:val="ConsPlusNormal"/>
        <w:ind w:firstLine="540"/>
        <w:jc w:val="both"/>
      </w:pPr>
      <w:r>
        <w:t>8.12. Объем отгруженных товаров (работ, услуг), в том числе:</w:t>
      </w:r>
    </w:p>
    <w:p w:rsidR="00A549FA" w:rsidRDefault="00A549FA">
      <w:pPr>
        <w:pStyle w:val="ConsPlusNormal"/>
        <w:ind w:firstLine="540"/>
        <w:jc w:val="both"/>
      </w:pPr>
      <w:r>
        <w:t>объем товаров (работ, услуг), отгруженных на экспорт (с разбивкой по годам с года, предшествующего году оказания поддержки).</w:t>
      </w:r>
    </w:p>
    <w:p w:rsidR="00A549FA" w:rsidRDefault="00A549FA">
      <w:pPr>
        <w:pStyle w:val="ConsPlusNormal"/>
        <w:ind w:firstLine="540"/>
        <w:jc w:val="both"/>
      </w:pPr>
      <w:r>
        <w:t>8.13. Доля объема экспорта в общем объеме отгруженных товаров (работ, услуг) (с разбивкой по годам с года, предшествующего году оказания поддержки).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right"/>
      </w:pPr>
      <w:r>
        <w:t>Приложение N 5</w:t>
      </w:r>
    </w:p>
    <w:p w:rsidR="00A549FA" w:rsidRDefault="00A549FA">
      <w:pPr>
        <w:pStyle w:val="ConsPlusNormal"/>
        <w:jc w:val="right"/>
      </w:pPr>
      <w:r>
        <w:t>к Положению</w:t>
      </w:r>
    </w:p>
    <w:p w:rsidR="00A549FA" w:rsidRDefault="00A549FA">
      <w:pPr>
        <w:pStyle w:val="ConsPlusNormal"/>
        <w:jc w:val="right"/>
      </w:pPr>
      <w:r>
        <w:t>о предоставлении субсидий субъектам малого и среднего</w:t>
      </w:r>
    </w:p>
    <w:p w:rsidR="00A549FA" w:rsidRDefault="00A549FA">
      <w:pPr>
        <w:pStyle w:val="ConsPlusNormal"/>
        <w:jc w:val="right"/>
      </w:pPr>
      <w:r>
        <w:t>предпринимательства в целях создания и (или) развития,</w:t>
      </w:r>
    </w:p>
    <w:p w:rsidR="00A549FA" w:rsidRDefault="00A549FA">
      <w:pPr>
        <w:pStyle w:val="ConsPlusNormal"/>
        <w:jc w:val="right"/>
      </w:pPr>
      <w:r>
        <w:t>и (или) модернизации производства товаров (работ, услуг)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Title"/>
        <w:jc w:val="center"/>
      </w:pPr>
      <w:bookmarkStart w:id="44" w:name="P1435"/>
      <w:bookmarkEnd w:id="44"/>
      <w:r>
        <w:t>ВИДЫ</w:t>
      </w:r>
    </w:p>
    <w:p w:rsidR="00A549FA" w:rsidRDefault="00A549FA">
      <w:pPr>
        <w:pStyle w:val="ConsPlusTitle"/>
        <w:jc w:val="center"/>
      </w:pPr>
      <w:r>
        <w:t>ЭКОНОМИЧЕСКОЙ ДЕЯТЕЛЬНОСТИ ПО ОБЩЕРОССИЙСКОМУ КЛАССИФИКАТОРУ</w:t>
      </w:r>
    </w:p>
    <w:p w:rsidR="00A549FA" w:rsidRDefault="00A549FA">
      <w:pPr>
        <w:pStyle w:val="ConsPlusTitle"/>
        <w:jc w:val="center"/>
      </w:pPr>
      <w:proofErr w:type="gramStart"/>
      <w:r>
        <w:t>ВИДОВ ЭКОНОМИЧЕСКОЙ ДЕЯТЕЛЬНОСТИ (ОКВЭД), УЧИТЫВАЕМЫЕ</w:t>
      </w:r>
      <w:proofErr w:type="gramEnd"/>
    </w:p>
    <w:p w:rsidR="00A549FA" w:rsidRDefault="00A549FA">
      <w:pPr>
        <w:pStyle w:val="ConsPlusTitle"/>
        <w:jc w:val="center"/>
      </w:pPr>
      <w:r>
        <w:t>ПРИ ПРЕДОСТАВЛЕНИИ СУБСИДИЙ НА ВОЗМЕЩЕНИЕ ЧАСТИ</w:t>
      </w:r>
    </w:p>
    <w:p w:rsidR="00A549FA" w:rsidRDefault="00A549FA">
      <w:pPr>
        <w:pStyle w:val="ConsPlusTitle"/>
        <w:jc w:val="center"/>
      </w:pPr>
      <w:r>
        <w:t>ЗАТРАТ СУБЪЕКТАМ МАЛОГО И СРЕДНЕГО ПРЕДПРИНИМАТЕЛЬСТВА</w:t>
      </w:r>
    </w:p>
    <w:p w:rsidR="00A549FA" w:rsidRDefault="00A549FA">
      <w:pPr>
        <w:pStyle w:val="ConsPlusTitle"/>
        <w:jc w:val="center"/>
      </w:pPr>
      <w:r>
        <w:t>В ЦЕЛЯХ СОЗДАНИЯ И (ИЛИ) РАЗВИТИЯ, И (ИЛИ)</w:t>
      </w:r>
    </w:p>
    <w:p w:rsidR="00A549FA" w:rsidRDefault="00A549FA">
      <w:pPr>
        <w:pStyle w:val="ConsPlusTitle"/>
        <w:jc w:val="center"/>
      </w:pPr>
      <w:r>
        <w:t>МОДЕРНИЗАЦИИ ПРОИЗВОДСТВА ТОВАРОВ (РАБОТ, УСЛУГ)</w:t>
      </w:r>
    </w:p>
    <w:p w:rsidR="00A549FA" w:rsidRDefault="00A549FA">
      <w:pPr>
        <w:pStyle w:val="ConsPlusNormal"/>
        <w:jc w:val="center"/>
      </w:pPr>
      <w:r>
        <w:t>Список изменяющих документов</w:t>
      </w:r>
    </w:p>
    <w:p w:rsidR="00A549FA" w:rsidRDefault="00A549FA">
      <w:pPr>
        <w:pStyle w:val="ConsPlusNormal"/>
        <w:jc w:val="center"/>
      </w:pPr>
      <w:proofErr w:type="gramStart"/>
      <w:r>
        <w:t xml:space="preserve">(в ред. </w:t>
      </w:r>
      <w:hyperlink r:id="rId8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  <w:proofErr w:type="gramEnd"/>
    </w:p>
    <w:p w:rsidR="00A549FA" w:rsidRDefault="00A549FA">
      <w:pPr>
        <w:pStyle w:val="ConsPlusNormal"/>
        <w:jc w:val="center"/>
      </w:pPr>
      <w:r>
        <w:t>от 21.07.2016 N 251а)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center"/>
      </w:pPr>
      <w:r>
        <w:t>"</w:t>
      </w:r>
      <w:proofErr w:type="gramStart"/>
      <w:r>
        <w:t>ОК</w:t>
      </w:r>
      <w:proofErr w:type="gramEnd"/>
      <w:r>
        <w:t xml:space="preserve"> 029-2014 (КДЕС РЕД. 2).</w:t>
      </w:r>
    </w:p>
    <w:p w:rsidR="00A549FA" w:rsidRDefault="00A549FA">
      <w:pPr>
        <w:pStyle w:val="ConsPlusNormal"/>
        <w:jc w:val="center"/>
      </w:pPr>
      <w:r>
        <w:t xml:space="preserve">Общероссийский </w:t>
      </w:r>
      <w:hyperlink r:id="rId90" w:history="1">
        <w:r>
          <w:rPr>
            <w:color w:val="0000FF"/>
          </w:rPr>
          <w:t>классификатор</w:t>
        </w:r>
      </w:hyperlink>
      <w:r>
        <w:t xml:space="preserve"> видов </w:t>
      </w:r>
      <w:proofErr w:type="gramStart"/>
      <w:r>
        <w:t>экономической</w:t>
      </w:r>
      <w:proofErr w:type="gramEnd"/>
    </w:p>
    <w:p w:rsidR="00A549FA" w:rsidRDefault="00A549FA">
      <w:pPr>
        <w:pStyle w:val="ConsPlusNormal"/>
        <w:jc w:val="center"/>
      </w:pPr>
      <w:proofErr w:type="gramStart"/>
      <w:r>
        <w:t xml:space="preserve">деятельности" (утвержден </w:t>
      </w:r>
      <w:hyperlink r:id="rId91" w:history="1">
        <w:r>
          <w:rPr>
            <w:color w:val="0000FF"/>
          </w:rPr>
          <w:t>Приказом</w:t>
        </w:r>
      </w:hyperlink>
      <w:r>
        <w:t xml:space="preserve"> </w:t>
      </w:r>
      <w:proofErr w:type="spellStart"/>
      <w:r>
        <w:t>Росстандарта</w:t>
      </w:r>
      <w:proofErr w:type="spellEnd"/>
      <w:r>
        <w:t xml:space="preserve"> от 31.01.2014</w:t>
      </w:r>
      <w:proofErr w:type="gramEnd"/>
    </w:p>
    <w:p w:rsidR="00A549FA" w:rsidRDefault="00A549FA">
      <w:pPr>
        <w:pStyle w:val="ConsPlusNormal"/>
        <w:jc w:val="center"/>
      </w:pPr>
      <w:r>
        <w:t xml:space="preserve">N 14-ст "О принятии и введении в действие </w:t>
      </w:r>
      <w:proofErr w:type="gramStart"/>
      <w:r>
        <w:t>Общероссийского</w:t>
      </w:r>
      <w:proofErr w:type="gramEnd"/>
    </w:p>
    <w:p w:rsidR="00A549FA" w:rsidRDefault="00A549FA">
      <w:pPr>
        <w:pStyle w:val="ConsPlusNormal"/>
        <w:jc w:val="center"/>
      </w:pPr>
      <w:r>
        <w:t xml:space="preserve">классификатора видов экономической деятельности (ОКВЭД2) </w:t>
      </w:r>
      <w:proofErr w:type="gramStart"/>
      <w:r>
        <w:t>ОК</w:t>
      </w:r>
      <w:proofErr w:type="gramEnd"/>
    </w:p>
    <w:p w:rsidR="00A549FA" w:rsidRDefault="00A549FA">
      <w:pPr>
        <w:pStyle w:val="ConsPlusNormal"/>
        <w:jc w:val="center"/>
      </w:pPr>
      <w:r>
        <w:t>029-2014 (КДЕС</w:t>
      </w:r>
      <w:proofErr w:type="gramStart"/>
      <w:r>
        <w:t xml:space="preserve"> Р</w:t>
      </w:r>
      <w:proofErr w:type="gramEnd"/>
      <w:r>
        <w:t>ед. 2) и Общероссийского классификатора</w:t>
      </w:r>
    </w:p>
    <w:p w:rsidR="00A549FA" w:rsidRDefault="00A549FA">
      <w:pPr>
        <w:pStyle w:val="ConsPlusNormal"/>
        <w:jc w:val="center"/>
      </w:pPr>
      <w:r>
        <w:t>продукции по видам экономической деятельности</w:t>
      </w:r>
    </w:p>
    <w:p w:rsidR="00A549FA" w:rsidRDefault="00A549FA">
      <w:pPr>
        <w:pStyle w:val="ConsPlusNormal"/>
        <w:jc w:val="center"/>
      </w:pPr>
      <w:r>
        <w:t xml:space="preserve">(ОКПД2) </w:t>
      </w:r>
      <w:proofErr w:type="gramStart"/>
      <w:r>
        <w:t>ОК</w:t>
      </w:r>
      <w:proofErr w:type="gramEnd"/>
      <w:r>
        <w:t xml:space="preserve"> 034-2014 (КПЕС 2008)")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center"/>
      </w:pPr>
      <w:proofErr w:type="gramStart"/>
      <w:r>
        <w:t>(применяется в части, исключающей производство и реализацию</w:t>
      </w:r>
      <w:proofErr w:type="gramEnd"/>
    </w:p>
    <w:p w:rsidR="00A549FA" w:rsidRDefault="00A549FA">
      <w:pPr>
        <w:pStyle w:val="ConsPlusNormal"/>
        <w:jc w:val="center"/>
      </w:pPr>
      <w:r>
        <w:t xml:space="preserve">подакцизных товаров, определенных в </w:t>
      </w:r>
      <w:hyperlink r:id="rId92" w:history="1">
        <w:r>
          <w:rPr>
            <w:color w:val="0000FF"/>
          </w:rPr>
          <w:t>статье 181</w:t>
        </w:r>
      </w:hyperlink>
      <w:r>
        <w:t xml:space="preserve"> </w:t>
      </w:r>
      <w:proofErr w:type="gramStart"/>
      <w:r>
        <w:t>Налогового</w:t>
      </w:r>
      <w:proofErr w:type="gramEnd"/>
    </w:p>
    <w:p w:rsidR="00A549FA" w:rsidRDefault="00A549FA">
      <w:pPr>
        <w:pStyle w:val="ConsPlusNormal"/>
        <w:jc w:val="center"/>
      </w:pPr>
      <w:r>
        <w:t>кодекса Российской Федерации, а также добычу и реализацию</w:t>
      </w:r>
    </w:p>
    <w:p w:rsidR="00A549FA" w:rsidRDefault="00A549FA">
      <w:pPr>
        <w:pStyle w:val="ConsPlusNormal"/>
        <w:jc w:val="center"/>
      </w:pPr>
      <w:r>
        <w:lastRenderedPageBreak/>
        <w:t>полезных ископаемых, за исключением общераспространенных</w:t>
      </w:r>
    </w:p>
    <w:p w:rsidR="00A549FA" w:rsidRDefault="00A549FA">
      <w:pPr>
        <w:pStyle w:val="ConsPlusNormal"/>
        <w:jc w:val="center"/>
      </w:pPr>
      <w:r>
        <w:t>полезных ископаемых)</w:t>
      </w:r>
    </w:p>
    <w:p w:rsidR="00A549FA" w:rsidRDefault="00A549FA">
      <w:pPr>
        <w:pStyle w:val="ConsPlusNormal"/>
        <w:jc w:val="both"/>
      </w:pPr>
    </w:p>
    <w:p w:rsidR="00A549FA" w:rsidRDefault="00AB3844">
      <w:pPr>
        <w:pStyle w:val="ConsPlusNormal"/>
        <w:ind w:firstLine="540"/>
        <w:jc w:val="both"/>
      </w:pPr>
      <w:hyperlink r:id="rId93" w:history="1">
        <w:r w:rsidR="00A549FA">
          <w:rPr>
            <w:color w:val="0000FF"/>
          </w:rPr>
          <w:t>Раздел A</w:t>
        </w:r>
      </w:hyperlink>
      <w:r w:rsidR="00A549FA">
        <w:t>. Сельское, лесное хозяйство, охота, рыболовство и рыбоводство.</w:t>
      </w:r>
    </w:p>
    <w:p w:rsidR="00A549FA" w:rsidRDefault="00AB3844">
      <w:pPr>
        <w:pStyle w:val="ConsPlusNormal"/>
        <w:ind w:firstLine="540"/>
        <w:jc w:val="both"/>
      </w:pPr>
      <w:hyperlink r:id="rId94" w:history="1">
        <w:r w:rsidR="00A549FA">
          <w:rPr>
            <w:color w:val="0000FF"/>
          </w:rPr>
          <w:t>Раздел B</w:t>
        </w:r>
      </w:hyperlink>
      <w:r w:rsidR="00A549FA">
        <w:t>. Добыча полезных ископаемых.</w:t>
      </w:r>
    </w:p>
    <w:p w:rsidR="00A549FA" w:rsidRDefault="00AB3844">
      <w:pPr>
        <w:pStyle w:val="ConsPlusNormal"/>
        <w:ind w:firstLine="540"/>
        <w:jc w:val="both"/>
      </w:pPr>
      <w:hyperlink r:id="rId95" w:history="1">
        <w:r w:rsidR="00A549FA">
          <w:rPr>
            <w:color w:val="0000FF"/>
          </w:rPr>
          <w:t>Раздел C</w:t>
        </w:r>
      </w:hyperlink>
      <w:r w:rsidR="00A549FA">
        <w:t xml:space="preserve">. Обрабатывающие производства (за исключением </w:t>
      </w:r>
      <w:hyperlink r:id="rId96" w:history="1">
        <w:r w:rsidR="00A549FA">
          <w:rPr>
            <w:color w:val="0000FF"/>
          </w:rPr>
          <w:t>класса 19</w:t>
        </w:r>
      </w:hyperlink>
      <w:r w:rsidR="00A549FA">
        <w:t xml:space="preserve"> и </w:t>
      </w:r>
      <w:hyperlink r:id="rId97" w:history="1">
        <w:r w:rsidR="00A549FA">
          <w:rPr>
            <w:color w:val="0000FF"/>
          </w:rPr>
          <w:t>подкласса 25.4 класса 25</w:t>
        </w:r>
      </w:hyperlink>
      <w:r w:rsidR="00A549FA">
        <w:t>).</w:t>
      </w:r>
    </w:p>
    <w:p w:rsidR="00A549FA" w:rsidRDefault="00AB3844">
      <w:pPr>
        <w:pStyle w:val="ConsPlusNormal"/>
        <w:ind w:firstLine="540"/>
        <w:jc w:val="both"/>
      </w:pPr>
      <w:hyperlink r:id="rId98" w:history="1">
        <w:r w:rsidR="00A549FA">
          <w:rPr>
            <w:color w:val="0000FF"/>
          </w:rPr>
          <w:t>Раздел D</w:t>
        </w:r>
      </w:hyperlink>
      <w:r w:rsidR="00A549FA">
        <w:t>. Обеспечение электрической энергией, газом и паром; кондиционирование воздуха.</w:t>
      </w:r>
    </w:p>
    <w:p w:rsidR="00A549FA" w:rsidRDefault="00AB3844">
      <w:pPr>
        <w:pStyle w:val="ConsPlusNormal"/>
        <w:ind w:firstLine="540"/>
        <w:jc w:val="both"/>
      </w:pPr>
      <w:hyperlink r:id="rId99" w:history="1">
        <w:r w:rsidR="00A549FA">
          <w:rPr>
            <w:color w:val="0000FF"/>
          </w:rPr>
          <w:t>Раздел E</w:t>
        </w:r>
      </w:hyperlink>
      <w:r w:rsidR="00A549FA">
        <w:t>. Водоснабжение; водоотведение, организация сбора и утилизации отходов, деятельность по ликвидации загрязнений.</w:t>
      </w:r>
    </w:p>
    <w:p w:rsidR="00A549FA" w:rsidRDefault="00AB3844">
      <w:pPr>
        <w:pStyle w:val="ConsPlusNormal"/>
        <w:ind w:firstLine="540"/>
        <w:jc w:val="both"/>
      </w:pPr>
      <w:hyperlink r:id="rId100" w:history="1">
        <w:r w:rsidR="00A549FA">
          <w:rPr>
            <w:color w:val="0000FF"/>
          </w:rPr>
          <w:t>Раздел F</w:t>
        </w:r>
      </w:hyperlink>
      <w:r w:rsidR="00A549FA">
        <w:t>. Строительство.</w:t>
      </w:r>
    </w:p>
    <w:p w:rsidR="00A549FA" w:rsidRDefault="00AB3844">
      <w:pPr>
        <w:pStyle w:val="ConsPlusNormal"/>
        <w:ind w:firstLine="540"/>
        <w:jc w:val="both"/>
      </w:pPr>
      <w:hyperlink r:id="rId101" w:history="1">
        <w:r w:rsidR="00A549FA">
          <w:rPr>
            <w:color w:val="0000FF"/>
          </w:rPr>
          <w:t>Раздел H</w:t>
        </w:r>
      </w:hyperlink>
      <w:r w:rsidR="00A549FA">
        <w:t>. Транспортировка и хранение.</w:t>
      </w:r>
    </w:p>
    <w:p w:rsidR="00A549FA" w:rsidRDefault="00AB3844">
      <w:pPr>
        <w:pStyle w:val="ConsPlusNormal"/>
        <w:ind w:firstLine="540"/>
        <w:jc w:val="both"/>
      </w:pPr>
      <w:hyperlink r:id="rId102" w:history="1">
        <w:r w:rsidR="00A549FA">
          <w:rPr>
            <w:color w:val="0000FF"/>
          </w:rPr>
          <w:t>Раздел I</w:t>
        </w:r>
      </w:hyperlink>
      <w:r w:rsidR="00A549FA">
        <w:t>. Деятельность гостиниц и предприятий общественного питания.</w:t>
      </w:r>
    </w:p>
    <w:p w:rsidR="00A549FA" w:rsidRDefault="00AB3844">
      <w:pPr>
        <w:pStyle w:val="ConsPlusNormal"/>
        <w:ind w:firstLine="540"/>
        <w:jc w:val="both"/>
      </w:pPr>
      <w:hyperlink r:id="rId103" w:history="1">
        <w:r w:rsidR="00A549FA">
          <w:rPr>
            <w:color w:val="0000FF"/>
          </w:rPr>
          <w:t>Раздел J</w:t>
        </w:r>
      </w:hyperlink>
      <w:r w:rsidR="00A549FA">
        <w:t>. Деятельность в области информации и связи.</w:t>
      </w:r>
    </w:p>
    <w:p w:rsidR="00A549FA" w:rsidRDefault="00AB3844">
      <w:pPr>
        <w:pStyle w:val="ConsPlusNormal"/>
        <w:ind w:firstLine="540"/>
        <w:jc w:val="both"/>
      </w:pPr>
      <w:hyperlink r:id="rId104" w:history="1">
        <w:r w:rsidR="00A549FA">
          <w:rPr>
            <w:color w:val="0000FF"/>
          </w:rPr>
          <w:t>Класс 71</w:t>
        </w:r>
      </w:hyperlink>
      <w:r w:rsidR="00A549FA">
        <w:t>. Деятельность в области архитектуры и инженерно-технического проектирования; технических испытаний, исследований и анализа.</w:t>
      </w:r>
    </w:p>
    <w:p w:rsidR="00A549FA" w:rsidRDefault="00AB3844">
      <w:pPr>
        <w:pStyle w:val="ConsPlusNormal"/>
        <w:ind w:firstLine="540"/>
        <w:jc w:val="both"/>
      </w:pPr>
      <w:hyperlink r:id="rId105" w:history="1">
        <w:r w:rsidR="00A549FA">
          <w:rPr>
            <w:color w:val="0000FF"/>
          </w:rPr>
          <w:t>Класс 75</w:t>
        </w:r>
      </w:hyperlink>
      <w:r w:rsidR="00A549FA">
        <w:t>. Деятельность ветеринарная.</w:t>
      </w:r>
    </w:p>
    <w:p w:rsidR="00A549FA" w:rsidRDefault="00AB3844">
      <w:pPr>
        <w:pStyle w:val="ConsPlusNormal"/>
        <w:ind w:firstLine="540"/>
        <w:jc w:val="both"/>
      </w:pPr>
      <w:hyperlink r:id="rId106" w:history="1">
        <w:r w:rsidR="00A549FA">
          <w:rPr>
            <w:color w:val="0000FF"/>
          </w:rPr>
          <w:t>Раздел P</w:t>
        </w:r>
      </w:hyperlink>
      <w:r w:rsidR="00A549FA">
        <w:t>. Образование.</w:t>
      </w:r>
    </w:p>
    <w:p w:rsidR="00A549FA" w:rsidRDefault="00AB3844">
      <w:pPr>
        <w:pStyle w:val="ConsPlusNormal"/>
        <w:ind w:firstLine="540"/>
        <w:jc w:val="both"/>
      </w:pPr>
      <w:hyperlink r:id="rId107" w:history="1">
        <w:r w:rsidR="00A549FA">
          <w:rPr>
            <w:color w:val="0000FF"/>
          </w:rPr>
          <w:t>Раздел Q</w:t>
        </w:r>
      </w:hyperlink>
      <w:r w:rsidR="00A549FA">
        <w:t>. Деятельность в области здравоохранения и социальных услуг.</w:t>
      </w:r>
    </w:p>
    <w:p w:rsidR="00A549FA" w:rsidRDefault="00AB3844">
      <w:pPr>
        <w:pStyle w:val="ConsPlusNormal"/>
        <w:ind w:firstLine="540"/>
        <w:jc w:val="both"/>
      </w:pPr>
      <w:hyperlink r:id="rId108" w:history="1">
        <w:r w:rsidR="00A549FA">
          <w:rPr>
            <w:color w:val="0000FF"/>
          </w:rPr>
          <w:t>Раздел R</w:t>
        </w:r>
      </w:hyperlink>
      <w:r w:rsidR="00A549FA">
        <w:t xml:space="preserve">. Деятельность в области культуры, спорта, организации досуга и развлечений (за исключением </w:t>
      </w:r>
      <w:hyperlink r:id="rId109" w:history="1">
        <w:r w:rsidR="00A549FA">
          <w:rPr>
            <w:color w:val="0000FF"/>
          </w:rPr>
          <w:t>класса 92</w:t>
        </w:r>
      </w:hyperlink>
      <w:r w:rsidR="00A549FA">
        <w:t>).</w:t>
      </w:r>
    </w:p>
    <w:p w:rsidR="00A549FA" w:rsidRDefault="00AB3844">
      <w:pPr>
        <w:pStyle w:val="ConsPlusNormal"/>
        <w:ind w:firstLine="540"/>
        <w:jc w:val="both"/>
      </w:pPr>
      <w:hyperlink r:id="rId110" w:history="1">
        <w:r w:rsidR="00A549FA">
          <w:rPr>
            <w:color w:val="0000FF"/>
          </w:rPr>
          <w:t>Класс 96</w:t>
        </w:r>
      </w:hyperlink>
      <w:r w:rsidR="00A549FA">
        <w:t>. Деятельность по предоставлению прочих персональных услуг.</w:t>
      </w:r>
    </w:p>
    <w:p w:rsidR="00A549FA" w:rsidRDefault="00A549FA">
      <w:pPr>
        <w:pStyle w:val="ConsPlusNormal"/>
        <w:ind w:firstLine="540"/>
        <w:jc w:val="both"/>
      </w:pPr>
    </w:p>
    <w:p w:rsidR="00A549FA" w:rsidRDefault="00A549FA">
      <w:pPr>
        <w:pStyle w:val="ConsPlusNormal"/>
        <w:jc w:val="center"/>
      </w:pPr>
      <w:r>
        <w:t>"</w:t>
      </w:r>
      <w:proofErr w:type="gramStart"/>
      <w:r>
        <w:t>ОК</w:t>
      </w:r>
      <w:proofErr w:type="gramEnd"/>
      <w:r>
        <w:t xml:space="preserve"> 029-2001 (КДЕС РЕД. 1).</w:t>
      </w:r>
    </w:p>
    <w:p w:rsidR="00A549FA" w:rsidRDefault="00A549FA">
      <w:pPr>
        <w:pStyle w:val="ConsPlusNormal"/>
        <w:jc w:val="center"/>
      </w:pPr>
      <w:r>
        <w:t xml:space="preserve">ОБЩЕРОССИЙСКИЙ </w:t>
      </w:r>
      <w:hyperlink r:id="rId111" w:history="1">
        <w:r>
          <w:rPr>
            <w:color w:val="0000FF"/>
          </w:rPr>
          <w:t>КЛАССИФИКАТОР</w:t>
        </w:r>
      </w:hyperlink>
      <w:r>
        <w:t xml:space="preserve"> ВИДОВ </w:t>
      </w:r>
      <w:proofErr w:type="gramStart"/>
      <w:r>
        <w:t>ЭКОНОМИЧЕСКОЙ</w:t>
      </w:r>
      <w:proofErr w:type="gramEnd"/>
    </w:p>
    <w:p w:rsidR="00A549FA" w:rsidRDefault="00A549FA">
      <w:pPr>
        <w:pStyle w:val="ConsPlusNormal"/>
        <w:jc w:val="center"/>
      </w:pPr>
      <w:proofErr w:type="gramStart"/>
      <w:r>
        <w:t>ДЕЯТЕЛЬНОСТИ" (УТВЕРЖДЕН ПОСТАНОВЛЕНИЕМ ГОССТАНДАРТА РОССИИ</w:t>
      </w:r>
      <w:proofErr w:type="gramEnd"/>
    </w:p>
    <w:p w:rsidR="00A549FA" w:rsidRDefault="00A549FA">
      <w:pPr>
        <w:pStyle w:val="ConsPlusNormal"/>
        <w:jc w:val="center"/>
      </w:pPr>
      <w:r>
        <w:t>ОТ 06.11.2001 N 454-СТ "О ПРИНЯТИИ И</w:t>
      </w:r>
    </w:p>
    <w:p w:rsidR="00A549FA" w:rsidRDefault="00A549FA">
      <w:pPr>
        <w:pStyle w:val="ConsPlusNormal"/>
        <w:jc w:val="center"/>
      </w:pPr>
      <w:proofErr w:type="gramStart"/>
      <w:r>
        <w:t>ВВЕДЕНИИ В ДЕЙСТВИЕ ОКВЭД")</w:t>
      </w:r>
      <w:proofErr w:type="gramEnd"/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center"/>
      </w:pPr>
      <w:proofErr w:type="gramStart"/>
      <w:r>
        <w:t>(применяется в части, исключающей производство и реализацию</w:t>
      </w:r>
      <w:proofErr w:type="gramEnd"/>
    </w:p>
    <w:p w:rsidR="00A549FA" w:rsidRDefault="00A549FA">
      <w:pPr>
        <w:pStyle w:val="ConsPlusNormal"/>
        <w:jc w:val="center"/>
      </w:pPr>
      <w:r>
        <w:t xml:space="preserve">подакцизных товаров, определенных в </w:t>
      </w:r>
      <w:hyperlink r:id="rId112" w:history="1">
        <w:r>
          <w:rPr>
            <w:color w:val="0000FF"/>
          </w:rPr>
          <w:t>статье 181</w:t>
        </w:r>
      </w:hyperlink>
      <w:r>
        <w:t xml:space="preserve"> </w:t>
      </w:r>
      <w:proofErr w:type="gramStart"/>
      <w:r>
        <w:t>Налогового</w:t>
      </w:r>
      <w:proofErr w:type="gramEnd"/>
    </w:p>
    <w:p w:rsidR="00A549FA" w:rsidRDefault="00A549FA">
      <w:pPr>
        <w:pStyle w:val="ConsPlusNormal"/>
        <w:jc w:val="center"/>
      </w:pPr>
      <w:r>
        <w:t>кодекса Российской Федерации, а также добычу и реализацию</w:t>
      </w:r>
    </w:p>
    <w:p w:rsidR="00A549FA" w:rsidRDefault="00A549FA">
      <w:pPr>
        <w:pStyle w:val="ConsPlusNormal"/>
        <w:jc w:val="center"/>
      </w:pPr>
      <w:r>
        <w:t>полезных ископаемых, за исключением общераспространенных</w:t>
      </w:r>
    </w:p>
    <w:p w:rsidR="00A549FA" w:rsidRDefault="00A549FA">
      <w:pPr>
        <w:pStyle w:val="ConsPlusNormal"/>
        <w:jc w:val="center"/>
      </w:pPr>
      <w:r>
        <w:t>полезных ископаемых)</w:t>
      </w:r>
    </w:p>
    <w:p w:rsidR="00A549FA" w:rsidRDefault="00A549FA">
      <w:pPr>
        <w:pStyle w:val="ConsPlusNormal"/>
        <w:jc w:val="both"/>
      </w:pPr>
    </w:p>
    <w:p w:rsidR="00A549FA" w:rsidRDefault="00AB3844">
      <w:pPr>
        <w:pStyle w:val="ConsPlusNormal"/>
        <w:ind w:firstLine="540"/>
        <w:jc w:val="both"/>
      </w:pPr>
      <w:hyperlink r:id="rId113" w:history="1">
        <w:r w:rsidR="00A549FA">
          <w:rPr>
            <w:color w:val="0000FF"/>
          </w:rPr>
          <w:t>Раздел A</w:t>
        </w:r>
      </w:hyperlink>
      <w:r w:rsidR="00A549FA">
        <w:t>. Сельское хозяйство, охота и лесное хозяйство.</w:t>
      </w:r>
    </w:p>
    <w:p w:rsidR="00A549FA" w:rsidRDefault="00AB3844">
      <w:pPr>
        <w:pStyle w:val="ConsPlusNormal"/>
        <w:ind w:firstLine="540"/>
        <w:jc w:val="both"/>
      </w:pPr>
      <w:hyperlink r:id="rId114" w:history="1">
        <w:r w:rsidR="00A549FA">
          <w:rPr>
            <w:color w:val="0000FF"/>
          </w:rPr>
          <w:t>Раздел B</w:t>
        </w:r>
      </w:hyperlink>
      <w:r w:rsidR="00A549FA">
        <w:t>. Рыболовство, рыбоводство.</w:t>
      </w:r>
    </w:p>
    <w:p w:rsidR="00A549FA" w:rsidRDefault="00AB3844">
      <w:pPr>
        <w:pStyle w:val="ConsPlusNormal"/>
        <w:ind w:firstLine="540"/>
        <w:jc w:val="both"/>
      </w:pPr>
      <w:hyperlink r:id="rId115" w:history="1">
        <w:r w:rsidR="00A549FA">
          <w:rPr>
            <w:color w:val="0000FF"/>
          </w:rPr>
          <w:t>Раздел C</w:t>
        </w:r>
      </w:hyperlink>
      <w:r w:rsidR="00A549FA">
        <w:t>. Добыча полезных ископаемых.</w:t>
      </w:r>
    </w:p>
    <w:p w:rsidR="00A549FA" w:rsidRDefault="00AB3844">
      <w:pPr>
        <w:pStyle w:val="ConsPlusNormal"/>
        <w:ind w:firstLine="540"/>
        <w:jc w:val="both"/>
      </w:pPr>
      <w:hyperlink r:id="rId116" w:history="1">
        <w:r w:rsidR="00A549FA">
          <w:rPr>
            <w:color w:val="0000FF"/>
          </w:rPr>
          <w:t>Раздел D</w:t>
        </w:r>
      </w:hyperlink>
      <w:r w:rsidR="00A549FA">
        <w:t xml:space="preserve">. Обрабатывающие производства (за исключением </w:t>
      </w:r>
      <w:hyperlink r:id="rId117" w:history="1">
        <w:r w:rsidR="00A549FA">
          <w:rPr>
            <w:color w:val="0000FF"/>
          </w:rPr>
          <w:t>подразделов DE</w:t>
        </w:r>
      </w:hyperlink>
      <w:r w:rsidR="00A549FA">
        <w:t xml:space="preserve">, </w:t>
      </w:r>
      <w:hyperlink r:id="rId118" w:history="1">
        <w:r w:rsidR="00A549FA">
          <w:rPr>
            <w:color w:val="0000FF"/>
          </w:rPr>
          <w:t>DF</w:t>
        </w:r>
      </w:hyperlink>
      <w:r w:rsidR="00A549FA">
        <w:t xml:space="preserve">, </w:t>
      </w:r>
      <w:hyperlink r:id="rId119" w:history="1">
        <w:r w:rsidR="00A549FA">
          <w:rPr>
            <w:color w:val="0000FF"/>
          </w:rPr>
          <w:t>DG</w:t>
        </w:r>
      </w:hyperlink>
      <w:r w:rsidR="00A549FA">
        <w:t xml:space="preserve"> и </w:t>
      </w:r>
      <w:hyperlink r:id="rId120" w:history="1">
        <w:r w:rsidR="00A549FA">
          <w:rPr>
            <w:color w:val="0000FF"/>
          </w:rPr>
          <w:t>подкласса 29.6 подраздела DK</w:t>
        </w:r>
      </w:hyperlink>
      <w:r w:rsidR="00A549FA">
        <w:t>).</w:t>
      </w:r>
    </w:p>
    <w:p w:rsidR="00A549FA" w:rsidRDefault="00AB3844">
      <w:pPr>
        <w:pStyle w:val="ConsPlusNormal"/>
        <w:ind w:firstLine="540"/>
        <w:jc w:val="both"/>
      </w:pPr>
      <w:hyperlink r:id="rId121" w:history="1">
        <w:r w:rsidR="00A549FA">
          <w:rPr>
            <w:color w:val="0000FF"/>
          </w:rPr>
          <w:t>Раздел E</w:t>
        </w:r>
      </w:hyperlink>
      <w:r w:rsidR="00A549FA">
        <w:t>. Производство и распределение электроэнергии, газа и воды.</w:t>
      </w:r>
    </w:p>
    <w:p w:rsidR="00A549FA" w:rsidRDefault="00AB3844">
      <w:pPr>
        <w:pStyle w:val="ConsPlusNormal"/>
        <w:ind w:firstLine="540"/>
        <w:jc w:val="both"/>
      </w:pPr>
      <w:hyperlink r:id="rId122" w:history="1">
        <w:r w:rsidR="00A549FA">
          <w:rPr>
            <w:color w:val="0000FF"/>
          </w:rPr>
          <w:t>Раздел F</w:t>
        </w:r>
      </w:hyperlink>
      <w:r w:rsidR="00A549FA">
        <w:t>. Строительство.</w:t>
      </w:r>
    </w:p>
    <w:p w:rsidR="00A549FA" w:rsidRDefault="00AB3844">
      <w:pPr>
        <w:pStyle w:val="ConsPlusNormal"/>
        <w:ind w:firstLine="540"/>
        <w:jc w:val="both"/>
      </w:pPr>
      <w:hyperlink r:id="rId123" w:history="1">
        <w:r w:rsidR="00A549FA">
          <w:rPr>
            <w:color w:val="0000FF"/>
          </w:rPr>
          <w:t>Класс 52.7</w:t>
        </w:r>
      </w:hyperlink>
      <w:r w:rsidR="00A549FA">
        <w:t>. Ремонт бытовых изделий и предметов личного пользования.</w:t>
      </w:r>
    </w:p>
    <w:p w:rsidR="00A549FA" w:rsidRDefault="00AB3844">
      <w:pPr>
        <w:pStyle w:val="ConsPlusNormal"/>
        <w:ind w:firstLine="540"/>
        <w:jc w:val="both"/>
      </w:pPr>
      <w:hyperlink r:id="rId124" w:history="1">
        <w:r w:rsidR="00A549FA">
          <w:rPr>
            <w:color w:val="0000FF"/>
          </w:rPr>
          <w:t>Класс 52.71</w:t>
        </w:r>
      </w:hyperlink>
      <w:r w:rsidR="00A549FA">
        <w:t>. Ремонт обуви и прочих изделий из кожи.</w:t>
      </w:r>
    </w:p>
    <w:p w:rsidR="00A549FA" w:rsidRDefault="00AB3844">
      <w:pPr>
        <w:pStyle w:val="ConsPlusNormal"/>
        <w:ind w:firstLine="540"/>
        <w:jc w:val="both"/>
      </w:pPr>
      <w:hyperlink r:id="rId125" w:history="1">
        <w:r w:rsidR="00A549FA">
          <w:rPr>
            <w:color w:val="0000FF"/>
          </w:rPr>
          <w:t>Класс 52.72</w:t>
        </w:r>
      </w:hyperlink>
      <w:r w:rsidR="00A549FA">
        <w:t>. Ремонт бытовых электрических изделий.</w:t>
      </w:r>
    </w:p>
    <w:p w:rsidR="00A549FA" w:rsidRDefault="00AB3844">
      <w:pPr>
        <w:pStyle w:val="ConsPlusNormal"/>
        <w:ind w:firstLine="540"/>
        <w:jc w:val="both"/>
      </w:pPr>
      <w:hyperlink r:id="rId126" w:history="1">
        <w:r w:rsidR="00A549FA">
          <w:rPr>
            <w:color w:val="0000FF"/>
          </w:rPr>
          <w:t>Класс 52.72.1</w:t>
        </w:r>
      </w:hyperlink>
      <w:r w:rsidR="00A549FA">
        <w:t>. Ремонт радио- и телеаппаратуры и прочей аудио- и видеоаппаратуры.</w:t>
      </w:r>
    </w:p>
    <w:p w:rsidR="00A549FA" w:rsidRDefault="00AB3844">
      <w:pPr>
        <w:pStyle w:val="ConsPlusNormal"/>
        <w:ind w:firstLine="540"/>
        <w:jc w:val="both"/>
      </w:pPr>
      <w:hyperlink r:id="rId127" w:history="1">
        <w:r w:rsidR="00A549FA">
          <w:rPr>
            <w:color w:val="0000FF"/>
          </w:rPr>
          <w:t>Класс 52.72.2</w:t>
        </w:r>
      </w:hyperlink>
      <w:r w:rsidR="00A549FA">
        <w:t>. Ремонт прочих бытовых электрических изделий.</w:t>
      </w:r>
    </w:p>
    <w:p w:rsidR="00A549FA" w:rsidRDefault="00AB3844">
      <w:pPr>
        <w:pStyle w:val="ConsPlusNormal"/>
        <w:ind w:firstLine="540"/>
        <w:jc w:val="both"/>
      </w:pPr>
      <w:hyperlink r:id="rId128" w:history="1">
        <w:r w:rsidR="00A549FA">
          <w:rPr>
            <w:color w:val="0000FF"/>
          </w:rPr>
          <w:t>Класс 52.74</w:t>
        </w:r>
      </w:hyperlink>
      <w:r w:rsidR="00A549FA">
        <w:t>. Ремонт бытовых изделий и предметов личного пользования, не включенных в другие группировки.</w:t>
      </w:r>
    </w:p>
    <w:p w:rsidR="00A549FA" w:rsidRDefault="00AB3844">
      <w:pPr>
        <w:pStyle w:val="ConsPlusNormal"/>
        <w:ind w:firstLine="540"/>
        <w:jc w:val="both"/>
      </w:pPr>
      <w:hyperlink r:id="rId129" w:history="1">
        <w:r w:rsidR="00A549FA">
          <w:rPr>
            <w:color w:val="0000FF"/>
          </w:rPr>
          <w:t>Раздел H</w:t>
        </w:r>
      </w:hyperlink>
      <w:r w:rsidR="00A549FA">
        <w:t>. Гостиницы и рестораны.</w:t>
      </w:r>
    </w:p>
    <w:p w:rsidR="00A549FA" w:rsidRDefault="00AB3844">
      <w:pPr>
        <w:pStyle w:val="ConsPlusNormal"/>
        <w:ind w:firstLine="540"/>
        <w:jc w:val="both"/>
      </w:pPr>
      <w:hyperlink r:id="rId130" w:history="1">
        <w:r w:rsidR="00A549FA">
          <w:rPr>
            <w:color w:val="0000FF"/>
          </w:rPr>
          <w:t>Раздел I</w:t>
        </w:r>
      </w:hyperlink>
      <w:r w:rsidR="00A549FA">
        <w:t xml:space="preserve">. Транспорт и связь, за исключением </w:t>
      </w:r>
      <w:hyperlink r:id="rId131" w:history="1">
        <w:r w:rsidR="00A549FA">
          <w:rPr>
            <w:color w:val="0000FF"/>
          </w:rPr>
          <w:t>подкласса 63.3</w:t>
        </w:r>
      </w:hyperlink>
      <w:r w:rsidR="00A549FA">
        <w:t>.</w:t>
      </w:r>
    </w:p>
    <w:p w:rsidR="00A549FA" w:rsidRDefault="00AB3844">
      <w:pPr>
        <w:pStyle w:val="ConsPlusNormal"/>
        <w:ind w:firstLine="540"/>
        <w:jc w:val="both"/>
      </w:pPr>
      <w:hyperlink r:id="rId132" w:history="1">
        <w:r w:rsidR="00A549FA">
          <w:rPr>
            <w:color w:val="0000FF"/>
          </w:rPr>
          <w:t>Подкласс 74.2</w:t>
        </w:r>
      </w:hyperlink>
      <w:r w:rsidR="00A549FA">
        <w:t xml:space="preserve">. Деятельность в области архитектуры; инженерно-техническое проектирование; </w:t>
      </w:r>
      <w:proofErr w:type="gramStart"/>
      <w:r w:rsidR="00A549FA">
        <w:t>геолого-разведочные</w:t>
      </w:r>
      <w:proofErr w:type="gramEnd"/>
      <w:r w:rsidR="00A549FA">
        <w:t xml:space="preserve"> и геофизические работы; геодезическая и картографическая деятельность; деятельность в области стандартизации и метрологии; деятельность в области гидрометеорологии и смежных с ней областях; виды деятельности, связанные с решением технических задач, не включенные в другие группировки.</w:t>
      </w:r>
    </w:p>
    <w:p w:rsidR="00A549FA" w:rsidRDefault="00AB3844">
      <w:pPr>
        <w:pStyle w:val="ConsPlusNormal"/>
        <w:ind w:firstLine="540"/>
        <w:jc w:val="both"/>
      </w:pPr>
      <w:hyperlink r:id="rId133" w:history="1">
        <w:r w:rsidR="00A549FA">
          <w:rPr>
            <w:color w:val="0000FF"/>
          </w:rPr>
          <w:t>Раздел M</w:t>
        </w:r>
      </w:hyperlink>
      <w:r w:rsidR="00A549FA">
        <w:t>. Образование.</w:t>
      </w:r>
    </w:p>
    <w:p w:rsidR="00A549FA" w:rsidRDefault="00AB3844">
      <w:pPr>
        <w:pStyle w:val="ConsPlusNormal"/>
        <w:ind w:firstLine="540"/>
        <w:jc w:val="both"/>
      </w:pPr>
      <w:hyperlink r:id="rId134" w:history="1">
        <w:r w:rsidR="00A549FA">
          <w:rPr>
            <w:color w:val="0000FF"/>
          </w:rPr>
          <w:t>Раздел N</w:t>
        </w:r>
      </w:hyperlink>
      <w:r w:rsidR="00A549FA">
        <w:t>. Здравоохранение и предоставление социальных услуг.</w:t>
      </w:r>
    </w:p>
    <w:p w:rsidR="00A549FA" w:rsidRDefault="00AB3844">
      <w:pPr>
        <w:pStyle w:val="ConsPlusNormal"/>
        <w:ind w:firstLine="540"/>
        <w:jc w:val="both"/>
      </w:pPr>
      <w:hyperlink r:id="rId135" w:history="1">
        <w:r w:rsidR="00A549FA">
          <w:rPr>
            <w:color w:val="0000FF"/>
          </w:rPr>
          <w:t>Класс 90</w:t>
        </w:r>
      </w:hyperlink>
      <w:r w:rsidR="00A549FA">
        <w:t>. Удаление сточных вод, отходов и аналогичная деятельность.</w:t>
      </w:r>
    </w:p>
    <w:p w:rsidR="00A549FA" w:rsidRDefault="00AB3844">
      <w:pPr>
        <w:pStyle w:val="ConsPlusNormal"/>
        <w:ind w:firstLine="540"/>
        <w:jc w:val="both"/>
      </w:pPr>
      <w:hyperlink r:id="rId136" w:history="1">
        <w:r w:rsidR="00A549FA">
          <w:rPr>
            <w:color w:val="0000FF"/>
          </w:rPr>
          <w:t>Класс 92</w:t>
        </w:r>
      </w:hyperlink>
      <w:r w:rsidR="00A549FA">
        <w:t xml:space="preserve">. Деятельность по организации отдыха и развлечений, культуры и спорта (за исключением </w:t>
      </w:r>
      <w:hyperlink r:id="rId137" w:history="1">
        <w:r w:rsidR="00A549FA">
          <w:rPr>
            <w:color w:val="0000FF"/>
          </w:rPr>
          <w:t>группы 92.71</w:t>
        </w:r>
      </w:hyperlink>
      <w:r w:rsidR="00A549FA">
        <w:t>).</w:t>
      </w:r>
    </w:p>
    <w:p w:rsidR="00A549FA" w:rsidRDefault="00AB3844">
      <w:pPr>
        <w:pStyle w:val="ConsPlusNormal"/>
        <w:ind w:firstLine="540"/>
        <w:jc w:val="both"/>
      </w:pPr>
      <w:hyperlink r:id="rId138" w:history="1">
        <w:r w:rsidR="00A549FA">
          <w:rPr>
            <w:color w:val="0000FF"/>
          </w:rPr>
          <w:t>Класс 93</w:t>
        </w:r>
      </w:hyperlink>
      <w:r w:rsidR="00A549FA">
        <w:t>. Предоставление персональных услуг.</w:t>
      </w: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jc w:val="both"/>
      </w:pPr>
    </w:p>
    <w:p w:rsidR="00A549FA" w:rsidRDefault="00A549F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A4C75" w:rsidRDefault="001A4C75"/>
    <w:sectPr w:rsidR="001A4C75" w:rsidSect="006848B2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9FA"/>
    <w:rsid w:val="00004620"/>
    <w:rsid w:val="0000481E"/>
    <w:rsid w:val="000049DF"/>
    <w:rsid w:val="00004C9D"/>
    <w:rsid w:val="00006A7E"/>
    <w:rsid w:val="00007068"/>
    <w:rsid w:val="0000721A"/>
    <w:rsid w:val="00007C8C"/>
    <w:rsid w:val="00007CA1"/>
    <w:rsid w:val="00010908"/>
    <w:rsid w:val="00010BCA"/>
    <w:rsid w:val="00013874"/>
    <w:rsid w:val="000173AE"/>
    <w:rsid w:val="000212FB"/>
    <w:rsid w:val="0002159B"/>
    <w:rsid w:val="000244AF"/>
    <w:rsid w:val="00027558"/>
    <w:rsid w:val="00030BA7"/>
    <w:rsid w:val="00032399"/>
    <w:rsid w:val="000330F8"/>
    <w:rsid w:val="000335F6"/>
    <w:rsid w:val="00033B4A"/>
    <w:rsid w:val="000342F0"/>
    <w:rsid w:val="00034F3C"/>
    <w:rsid w:val="00035EB9"/>
    <w:rsid w:val="00036147"/>
    <w:rsid w:val="000366E1"/>
    <w:rsid w:val="000367DF"/>
    <w:rsid w:val="00036E35"/>
    <w:rsid w:val="00037565"/>
    <w:rsid w:val="000375BC"/>
    <w:rsid w:val="00037FA3"/>
    <w:rsid w:val="0004013B"/>
    <w:rsid w:val="00040C23"/>
    <w:rsid w:val="00042D44"/>
    <w:rsid w:val="0004308D"/>
    <w:rsid w:val="00043FCB"/>
    <w:rsid w:val="000444D5"/>
    <w:rsid w:val="000445A3"/>
    <w:rsid w:val="000445C6"/>
    <w:rsid w:val="0004684E"/>
    <w:rsid w:val="00046867"/>
    <w:rsid w:val="00047F8F"/>
    <w:rsid w:val="00051614"/>
    <w:rsid w:val="00054253"/>
    <w:rsid w:val="00055AD2"/>
    <w:rsid w:val="000560DD"/>
    <w:rsid w:val="00056F48"/>
    <w:rsid w:val="000570D5"/>
    <w:rsid w:val="00057B39"/>
    <w:rsid w:val="00060E02"/>
    <w:rsid w:val="0006119B"/>
    <w:rsid w:val="000617C9"/>
    <w:rsid w:val="00062E99"/>
    <w:rsid w:val="000634A3"/>
    <w:rsid w:val="00064062"/>
    <w:rsid w:val="00064C92"/>
    <w:rsid w:val="0006578C"/>
    <w:rsid w:val="000657DB"/>
    <w:rsid w:val="00066B74"/>
    <w:rsid w:val="00070C94"/>
    <w:rsid w:val="0007154F"/>
    <w:rsid w:val="000736CD"/>
    <w:rsid w:val="00073A3E"/>
    <w:rsid w:val="00075A03"/>
    <w:rsid w:val="0007731C"/>
    <w:rsid w:val="000773B9"/>
    <w:rsid w:val="000812CA"/>
    <w:rsid w:val="00082959"/>
    <w:rsid w:val="00082FCB"/>
    <w:rsid w:val="0008310C"/>
    <w:rsid w:val="00085E90"/>
    <w:rsid w:val="00086739"/>
    <w:rsid w:val="00086B71"/>
    <w:rsid w:val="00087441"/>
    <w:rsid w:val="000915E7"/>
    <w:rsid w:val="00091E65"/>
    <w:rsid w:val="000934DA"/>
    <w:rsid w:val="000942EB"/>
    <w:rsid w:val="00094486"/>
    <w:rsid w:val="00094607"/>
    <w:rsid w:val="00094A0D"/>
    <w:rsid w:val="000A0107"/>
    <w:rsid w:val="000A064A"/>
    <w:rsid w:val="000A12F3"/>
    <w:rsid w:val="000A13D1"/>
    <w:rsid w:val="000A2705"/>
    <w:rsid w:val="000A27CF"/>
    <w:rsid w:val="000A29E9"/>
    <w:rsid w:val="000A2E22"/>
    <w:rsid w:val="000A3543"/>
    <w:rsid w:val="000A3D25"/>
    <w:rsid w:val="000A3D92"/>
    <w:rsid w:val="000A44A6"/>
    <w:rsid w:val="000A5555"/>
    <w:rsid w:val="000A5B3C"/>
    <w:rsid w:val="000B09C8"/>
    <w:rsid w:val="000B20C0"/>
    <w:rsid w:val="000B28F6"/>
    <w:rsid w:val="000B3E46"/>
    <w:rsid w:val="000B60DB"/>
    <w:rsid w:val="000B729B"/>
    <w:rsid w:val="000C008A"/>
    <w:rsid w:val="000C257B"/>
    <w:rsid w:val="000C463A"/>
    <w:rsid w:val="000C46B5"/>
    <w:rsid w:val="000C59D5"/>
    <w:rsid w:val="000C6BAD"/>
    <w:rsid w:val="000C72E7"/>
    <w:rsid w:val="000C78C4"/>
    <w:rsid w:val="000C7987"/>
    <w:rsid w:val="000D10D6"/>
    <w:rsid w:val="000D2265"/>
    <w:rsid w:val="000D2876"/>
    <w:rsid w:val="000D3E43"/>
    <w:rsid w:val="000D459A"/>
    <w:rsid w:val="000D6EB9"/>
    <w:rsid w:val="000D7B3E"/>
    <w:rsid w:val="000E0379"/>
    <w:rsid w:val="000E04EA"/>
    <w:rsid w:val="000E0C67"/>
    <w:rsid w:val="000E4576"/>
    <w:rsid w:val="000E4C7D"/>
    <w:rsid w:val="000E5ED0"/>
    <w:rsid w:val="000F0F00"/>
    <w:rsid w:val="000F1C3C"/>
    <w:rsid w:val="000F511A"/>
    <w:rsid w:val="000F5ECB"/>
    <w:rsid w:val="000F671F"/>
    <w:rsid w:val="000F709D"/>
    <w:rsid w:val="000F75DD"/>
    <w:rsid w:val="00101022"/>
    <w:rsid w:val="001010E8"/>
    <w:rsid w:val="00102465"/>
    <w:rsid w:val="00102B53"/>
    <w:rsid w:val="0010373B"/>
    <w:rsid w:val="00107840"/>
    <w:rsid w:val="00113941"/>
    <w:rsid w:val="00121301"/>
    <w:rsid w:val="00122C3D"/>
    <w:rsid w:val="00124256"/>
    <w:rsid w:val="0012463A"/>
    <w:rsid w:val="00126070"/>
    <w:rsid w:val="001264CB"/>
    <w:rsid w:val="001277D4"/>
    <w:rsid w:val="001305E1"/>
    <w:rsid w:val="001310E8"/>
    <w:rsid w:val="001327F2"/>
    <w:rsid w:val="0013398C"/>
    <w:rsid w:val="00135D2D"/>
    <w:rsid w:val="00136A6C"/>
    <w:rsid w:val="001415CA"/>
    <w:rsid w:val="00141A67"/>
    <w:rsid w:val="00142057"/>
    <w:rsid w:val="00144635"/>
    <w:rsid w:val="00144AC2"/>
    <w:rsid w:val="00144CAD"/>
    <w:rsid w:val="0014502E"/>
    <w:rsid w:val="001457BF"/>
    <w:rsid w:val="00145975"/>
    <w:rsid w:val="0014738A"/>
    <w:rsid w:val="0015239D"/>
    <w:rsid w:val="001549AD"/>
    <w:rsid w:val="00155233"/>
    <w:rsid w:val="001558D4"/>
    <w:rsid w:val="00156463"/>
    <w:rsid w:val="00156541"/>
    <w:rsid w:val="00156DED"/>
    <w:rsid w:val="00161197"/>
    <w:rsid w:val="00162A12"/>
    <w:rsid w:val="001635D5"/>
    <w:rsid w:val="001635E5"/>
    <w:rsid w:val="001646B2"/>
    <w:rsid w:val="00165204"/>
    <w:rsid w:val="001654F7"/>
    <w:rsid w:val="00175103"/>
    <w:rsid w:val="00175B6B"/>
    <w:rsid w:val="00175ECC"/>
    <w:rsid w:val="00176AA6"/>
    <w:rsid w:val="00177DD1"/>
    <w:rsid w:val="0018094A"/>
    <w:rsid w:val="0018114D"/>
    <w:rsid w:val="00182C4B"/>
    <w:rsid w:val="001845EC"/>
    <w:rsid w:val="001854FA"/>
    <w:rsid w:val="001863C1"/>
    <w:rsid w:val="00190B94"/>
    <w:rsid w:val="0019107A"/>
    <w:rsid w:val="0019218E"/>
    <w:rsid w:val="0019247B"/>
    <w:rsid w:val="001940FB"/>
    <w:rsid w:val="00194474"/>
    <w:rsid w:val="0019599A"/>
    <w:rsid w:val="001975D9"/>
    <w:rsid w:val="001A0371"/>
    <w:rsid w:val="001A14C8"/>
    <w:rsid w:val="001A2995"/>
    <w:rsid w:val="001A4BC7"/>
    <w:rsid w:val="001A4C75"/>
    <w:rsid w:val="001A59B7"/>
    <w:rsid w:val="001A67FF"/>
    <w:rsid w:val="001A79D0"/>
    <w:rsid w:val="001B015F"/>
    <w:rsid w:val="001B0AB0"/>
    <w:rsid w:val="001B20E6"/>
    <w:rsid w:val="001B27C0"/>
    <w:rsid w:val="001B34A6"/>
    <w:rsid w:val="001B3BA0"/>
    <w:rsid w:val="001B42F1"/>
    <w:rsid w:val="001B4BB4"/>
    <w:rsid w:val="001B5330"/>
    <w:rsid w:val="001B64E4"/>
    <w:rsid w:val="001C1445"/>
    <w:rsid w:val="001C3338"/>
    <w:rsid w:val="001C4B0C"/>
    <w:rsid w:val="001C6DC5"/>
    <w:rsid w:val="001C6E19"/>
    <w:rsid w:val="001D12DF"/>
    <w:rsid w:val="001D136F"/>
    <w:rsid w:val="001D51C6"/>
    <w:rsid w:val="001D57D2"/>
    <w:rsid w:val="001D7909"/>
    <w:rsid w:val="001E0C3D"/>
    <w:rsid w:val="001E2061"/>
    <w:rsid w:val="001E2804"/>
    <w:rsid w:val="001E41FF"/>
    <w:rsid w:val="001E50E8"/>
    <w:rsid w:val="001E5369"/>
    <w:rsid w:val="001E70F0"/>
    <w:rsid w:val="001E70F1"/>
    <w:rsid w:val="001F1849"/>
    <w:rsid w:val="001F2ADF"/>
    <w:rsid w:val="001F5327"/>
    <w:rsid w:val="001F54DB"/>
    <w:rsid w:val="001F5DD8"/>
    <w:rsid w:val="001F73CC"/>
    <w:rsid w:val="00201629"/>
    <w:rsid w:val="0020284A"/>
    <w:rsid w:val="00202E6E"/>
    <w:rsid w:val="00206163"/>
    <w:rsid w:val="00206E82"/>
    <w:rsid w:val="002071CC"/>
    <w:rsid w:val="002101FA"/>
    <w:rsid w:val="00211312"/>
    <w:rsid w:val="002118DC"/>
    <w:rsid w:val="00212589"/>
    <w:rsid w:val="00215E8D"/>
    <w:rsid w:val="0021743D"/>
    <w:rsid w:val="00220BB7"/>
    <w:rsid w:val="00220D89"/>
    <w:rsid w:val="00220DF3"/>
    <w:rsid w:val="00222293"/>
    <w:rsid w:val="0022273B"/>
    <w:rsid w:val="00222F44"/>
    <w:rsid w:val="002251EB"/>
    <w:rsid w:val="00225550"/>
    <w:rsid w:val="0022646E"/>
    <w:rsid w:val="00227FC2"/>
    <w:rsid w:val="002303EE"/>
    <w:rsid w:val="0023157E"/>
    <w:rsid w:val="00235AD3"/>
    <w:rsid w:val="00236DA0"/>
    <w:rsid w:val="00236EAC"/>
    <w:rsid w:val="002408DA"/>
    <w:rsid w:val="00242278"/>
    <w:rsid w:val="00243A3D"/>
    <w:rsid w:val="00243EB2"/>
    <w:rsid w:val="0024453F"/>
    <w:rsid w:val="002451CE"/>
    <w:rsid w:val="0024722D"/>
    <w:rsid w:val="00247CE0"/>
    <w:rsid w:val="00251CC6"/>
    <w:rsid w:val="00252ACD"/>
    <w:rsid w:val="00252F4C"/>
    <w:rsid w:val="00254707"/>
    <w:rsid w:val="00260F0E"/>
    <w:rsid w:val="002620C9"/>
    <w:rsid w:val="00262448"/>
    <w:rsid w:val="0026253D"/>
    <w:rsid w:val="0026344B"/>
    <w:rsid w:val="00264728"/>
    <w:rsid w:val="00264F89"/>
    <w:rsid w:val="00267427"/>
    <w:rsid w:val="002674FD"/>
    <w:rsid w:val="0026776A"/>
    <w:rsid w:val="00267A2C"/>
    <w:rsid w:val="00271803"/>
    <w:rsid w:val="002718AE"/>
    <w:rsid w:val="002735BC"/>
    <w:rsid w:val="00273680"/>
    <w:rsid w:val="00273F0F"/>
    <w:rsid w:val="0027499C"/>
    <w:rsid w:val="00276EFC"/>
    <w:rsid w:val="002809AF"/>
    <w:rsid w:val="00281E1E"/>
    <w:rsid w:val="00283442"/>
    <w:rsid w:val="002844F4"/>
    <w:rsid w:val="00284CE8"/>
    <w:rsid w:val="002874D8"/>
    <w:rsid w:val="00290596"/>
    <w:rsid w:val="002919B2"/>
    <w:rsid w:val="00293D9D"/>
    <w:rsid w:val="002953EE"/>
    <w:rsid w:val="00295C85"/>
    <w:rsid w:val="002964C9"/>
    <w:rsid w:val="00297FD0"/>
    <w:rsid w:val="002A072A"/>
    <w:rsid w:val="002A0FF2"/>
    <w:rsid w:val="002A20CB"/>
    <w:rsid w:val="002A35E0"/>
    <w:rsid w:val="002A5AF1"/>
    <w:rsid w:val="002A619E"/>
    <w:rsid w:val="002A6B59"/>
    <w:rsid w:val="002A70F1"/>
    <w:rsid w:val="002A78E9"/>
    <w:rsid w:val="002B0352"/>
    <w:rsid w:val="002B0461"/>
    <w:rsid w:val="002B3013"/>
    <w:rsid w:val="002B44FA"/>
    <w:rsid w:val="002B5A5D"/>
    <w:rsid w:val="002B5C56"/>
    <w:rsid w:val="002B6DFF"/>
    <w:rsid w:val="002C0E29"/>
    <w:rsid w:val="002C17B7"/>
    <w:rsid w:val="002C3E52"/>
    <w:rsid w:val="002C4C06"/>
    <w:rsid w:val="002C608A"/>
    <w:rsid w:val="002C6254"/>
    <w:rsid w:val="002C7530"/>
    <w:rsid w:val="002C76CE"/>
    <w:rsid w:val="002D1721"/>
    <w:rsid w:val="002D35D8"/>
    <w:rsid w:val="002D48A6"/>
    <w:rsid w:val="002D4BBE"/>
    <w:rsid w:val="002D5D1E"/>
    <w:rsid w:val="002D65AE"/>
    <w:rsid w:val="002E064B"/>
    <w:rsid w:val="002E14FC"/>
    <w:rsid w:val="002E2805"/>
    <w:rsid w:val="002E368C"/>
    <w:rsid w:val="002E4DCA"/>
    <w:rsid w:val="002E78EB"/>
    <w:rsid w:val="002F02CF"/>
    <w:rsid w:val="002F1AF2"/>
    <w:rsid w:val="002F2FD2"/>
    <w:rsid w:val="002F3EC7"/>
    <w:rsid w:val="002F4014"/>
    <w:rsid w:val="002F5F7E"/>
    <w:rsid w:val="002F7624"/>
    <w:rsid w:val="003004AD"/>
    <w:rsid w:val="0030145F"/>
    <w:rsid w:val="0030198E"/>
    <w:rsid w:val="0030211A"/>
    <w:rsid w:val="00302992"/>
    <w:rsid w:val="00302A80"/>
    <w:rsid w:val="003034A4"/>
    <w:rsid w:val="00304B87"/>
    <w:rsid w:val="00305653"/>
    <w:rsid w:val="003057B3"/>
    <w:rsid w:val="0030626C"/>
    <w:rsid w:val="00307986"/>
    <w:rsid w:val="003109C9"/>
    <w:rsid w:val="00310C73"/>
    <w:rsid w:val="00311033"/>
    <w:rsid w:val="00311516"/>
    <w:rsid w:val="003126C1"/>
    <w:rsid w:val="00313ABD"/>
    <w:rsid w:val="00313F03"/>
    <w:rsid w:val="003154B6"/>
    <w:rsid w:val="003163C3"/>
    <w:rsid w:val="003205FE"/>
    <w:rsid w:val="00320974"/>
    <w:rsid w:val="00321A26"/>
    <w:rsid w:val="003228F0"/>
    <w:rsid w:val="00327522"/>
    <w:rsid w:val="003279C8"/>
    <w:rsid w:val="00327B13"/>
    <w:rsid w:val="0033193B"/>
    <w:rsid w:val="003319A9"/>
    <w:rsid w:val="00333B16"/>
    <w:rsid w:val="003344BB"/>
    <w:rsid w:val="00336574"/>
    <w:rsid w:val="00337843"/>
    <w:rsid w:val="00337BB1"/>
    <w:rsid w:val="00337F82"/>
    <w:rsid w:val="003402D5"/>
    <w:rsid w:val="00340436"/>
    <w:rsid w:val="003406BB"/>
    <w:rsid w:val="0034381F"/>
    <w:rsid w:val="00343DF2"/>
    <w:rsid w:val="00343FF0"/>
    <w:rsid w:val="0034470E"/>
    <w:rsid w:val="00344BDC"/>
    <w:rsid w:val="003453AC"/>
    <w:rsid w:val="003514D7"/>
    <w:rsid w:val="00351BB5"/>
    <w:rsid w:val="00352514"/>
    <w:rsid w:val="003529DA"/>
    <w:rsid w:val="003551A6"/>
    <w:rsid w:val="00356BB5"/>
    <w:rsid w:val="00357728"/>
    <w:rsid w:val="0036145E"/>
    <w:rsid w:val="00363178"/>
    <w:rsid w:val="00364792"/>
    <w:rsid w:val="00364E8D"/>
    <w:rsid w:val="00365093"/>
    <w:rsid w:val="00365770"/>
    <w:rsid w:val="0036624F"/>
    <w:rsid w:val="00366A37"/>
    <w:rsid w:val="003700F2"/>
    <w:rsid w:val="00370B8E"/>
    <w:rsid w:val="00375CBF"/>
    <w:rsid w:val="0037782C"/>
    <w:rsid w:val="00377E25"/>
    <w:rsid w:val="0038026F"/>
    <w:rsid w:val="00381620"/>
    <w:rsid w:val="00381853"/>
    <w:rsid w:val="00381D76"/>
    <w:rsid w:val="00385BEC"/>
    <w:rsid w:val="00386AE5"/>
    <w:rsid w:val="00390C89"/>
    <w:rsid w:val="003914E1"/>
    <w:rsid w:val="00392D36"/>
    <w:rsid w:val="00394564"/>
    <w:rsid w:val="003955CB"/>
    <w:rsid w:val="00397E88"/>
    <w:rsid w:val="003A10B8"/>
    <w:rsid w:val="003A1578"/>
    <w:rsid w:val="003A2A3F"/>
    <w:rsid w:val="003A4112"/>
    <w:rsid w:val="003A4A6B"/>
    <w:rsid w:val="003A5976"/>
    <w:rsid w:val="003A5B44"/>
    <w:rsid w:val="003A6994"/>
    <w:rsid w:val="003B0CDD"/>
    <w:rsid w:val="003B1DBA"/>
    <w:rsid w:val="003B2ABE"/>
    <w:rsid w:val="003B5027"/>
    <w:rsid w:val="003C0773"/>
    <w:rsid w:val="003C0FB4"/>
    <w:rsid w:val="003C1EF2"/>
    <w:rsid w:val="003C2055"/>
    <w:rsid w:val="003C3890"/>
    <w:rsid w:val="003C3A74"/>
    <w:rsid w:val="003C4BC5"/>
    <w:rsid w:val="003C4D59"/>
    <w:rsid w:val="003C57F4"/>
    <w:rsid w:val="003C5FF1"/>
    <w:rsid w:val="003D2C21"/>
    <w:rsid w:val="003D373C"/>
    <w:rsid w:val="003D3794"/>
    <w:rsid w:val="003D3D7E"/>
    <w:rsid w:val="003D7F51"/>
    <w:rsid w:val="003E021C"/>
    <w:rsid w:val="003E05C7"/>
    <w:rsid w:val="003E0CC1"/>
    <w:rsid w:val="003E35A3"/>
    <w:rsid w:val="003E5407"/>
    <w:rsid w:val="003E5F9D"/>
    <w:rsid w:val="003E7B2E"/>
    <w:rsid w:val="003E7CC2"/>
    <w:rsid w:val="003F13A9"/>
    <w:rsid w:val="003F3FB7"/>
    <w:rsid w:val="003F67BC"/>
    <w:rsid w:val="003F6E3D"/>
    <w:rsid w:val="00401017"/>
    <w:rsid w:val="00402CC4"/>
    <w:rsid w:val="00403AE4"/>
    <w:rsid w:val="00404391"/>
    <w:rsid w:val="0040567C"/>
    <w:rsid w:val="00410210"/>
    <w:rsid w:val="0041451A"/>
    <w:rsid w:val="00415D49"/>
    <w:rsid w:val="00420DC3"/>
    <w:rsid w:val="0042182A"/>
    <w:rsid w:val="00421FF1"/>
    <w:rsid w:val="00423524"/>
    <w:rsid w:val="00423AF9"/>
    <w:rsid w:val="00423BCA"/>
    <w:rsid w:val="00431DC2"/>
    <w:rsid w:val="00436564"/>
    <w:rsid w:val="004404D9"/>
    <w:rsid w:val="004419E9"/>
    <w:rsid w:val="00442846"/>
    <w:rsid w:val="00443FA6"/>
    <w:rsid w:val="004440F3"/>
    <w:rsid w:val="004441CC"/>
    <w:rsid w:val="004475D9"/>
    <w:rsid w:val="00451181"/>
    <w:rsid w:val="004515D7"/>
    <w:rsid w:val="004519FC"/>
    <w:rsid w:val="00451F74"/>
    <w:rsid w:val="0045283C"/>
    <w:rsid w:val="004537D1"/>
    <w:rsid w:val="00453BD4"/>
    <w:rsid w:val="00453D5B"/>
    <w:rsid w:val="00454915"/>
    <w:rsid w:val="004556D6"/>
    <w:rsid w:val="0045771B"/>
    <w:rsid w:val="00461333"/>
    <w:rsid w:val="004617E3"/>
    <w:rsid w:val="00461AD0"/>
    <w:rsid w:val="004625BA"/>
    <w:rsid w:val="0046302C"/>
    <w:rsid w:val="00463826"/>
    <w:rsid w:val="00464A77"/>
    <w:rsid w:val="00464E71"/>
    <w:rsid w:val="00465459"/>
    <w:rsid w:val="00466A4A"/>
    <w:rsid w:val="00470633"/>
    <w:rsid w:val="00470EEF"/>
    <w:rsid w:val="00471808"/>
    <w:rsid w:val="0047185D"/>
    <w:rsid w:val="004720F0"/>
    <w:rsid w:val="00472B23"/>
    <w:rsid w:val="00474DC9"/>
    <w:rsid w:val="00475115"/>
    <w:rsid w:val="0047617F"/>
    <w:rsid w:val="004774A5"/>
    <w:rsid w:val="004776E9"/>
    <w:rsid w:val="00477C11"/>
    <w:rsid w:val="00480511"/>
    <w:rsid w:val="004805DA"/>
    <w:rsid w:val="0048062F"/>
    <w:rsid w:val="00481044"/>
    <w:rsid w:val="0048179F"/>
    <w:rsid w:val="0048485B"/>
    <w:rsid w:val="00484F10"/>
    <w:rsid w:val="004851F0"/>
    <w:rsid w:val="0048546C"/>
    <w:rsid w:val="00485CC8"/>
    <w:rsid w:val="00487485"/>
    <w:rsid w:val="00487BEB"/>
    <w:rsid w:val="0049178B"/>
    <w:rsid w:val="004937E5"/>
    <w:rsid w:val="00496DA2"/>
    <w:rsid w:val="004A09C1"/>
    <w:rsid w:val="004A1E7C"/>
    <w:rsid w:val="004A22B0"/>
    <w:rsid w:val="004A2DEC"/>
    <w:rsid w:val="004A2EC2"/>
    <w:rsid w:val="004A391A"/>
    <w:rsid w:val="004A73FB"/>
    <w:rsid w:val="004A7BE5"/>
    <w:rsid w:val="004B047D"/>
    <w:rsid w:val="004B0A4C"/>
    <w:rsid w:val="004B193F"/>
    <w:rsid w:val="004B2571"/>
    <w:rsid w:val="004B2A39"/>
    <w:rsid w:val="004B3326"/>
    <w:rsid w:val="004B5104"/>
    <w:rsid w:val="004B690A"/>
    <w:rsid w:val="004B6E7B"/>
    <w:rsid w:val="004B73B9"/>
    <w:rsid w:val="004C0AD4"/>
    <w:rsid w:val="004C19F7"/>
    <w:rsid w:val="004C3542"/>
    <w:rsid w:val="004C45DD"/>
    <w:rsid w:val="004C5534"/>
    <w:rsid w:val="004C5921"/>
    <w:rsid w:val="004C59C6"/>
    <w:rsid w:val="004C5EAA"/>
    <w:rsid w:val="004C7C85"/>
    <w:rsid w:val="004D00FE"/>
    <w:rsid w:val="004D130F"/>
    <w:rsid w:val="004D1D5B"/>
    <w:rsid w:val="004D2178"/>
    <w:rsid w:val="004D3048"/>
    <w:rsid w:val="004D4880"/>
    <w:rsid w:val="004D524D"/>
    <w:rsid w:val="004D65D3"/>
    <w:rsid w:val="004D6A41"/>
    <w:rsid w:val="004D6BFE"/>
    <w:rsid w:val="004D6C43"/>
    <w:rsid w:val="004D7EB3"/>
    <w:rsid w:val="004E1BB3"/>
    <w:rsid w:val="004E1D11"/>
    <w:rsid w:val="004E2303"/>
    <w:rsid w:val="004E3A92"/>
    <w:rsid w:val="004E4968"/>
    <w:rsid w:val="004E675E"/>
    <w:rsid w:val="004F14ED"/>
    <w:rsid w:val="004F1C91"/>
    <w:rsid w:val="004F3A9E"/>
    <w:rsid w:val="004F3B80"/>
    <w:rsid w:val="004F3D8F"/>
    <w:rsid w:val="004F435F"/>
    <w:rsid w:val="004F558B"/>
    <w:rsid w:val="004F6987"/>
    <w:rsid w:val="004F7127"/>
    <w:rsid w:val="00501D26"/>
    <w:rsid w:val="00501DD1"/>
    <w:rsid w:val="00502C83"/>
    <w:rsid w:val="00502E9B"/>
    <w:rsid w:val="00503196"/>
    <w:rsid w:val="005033A6"/>
    <w:rsid w:val="0050599C"/>
    <w:rsid w:val="00505C29"/>
    <w:rsid w:val="00505F62"/>
    <w:rsid w:val="00506DDF"/>
    <w:rsid w:val="00510A66"/>
    <w:rsid w:val="005118A6"/>
    <w:rsid w:val="00511947"/>
    <w:rsid w:val="00511E87"/>
    <w:rsid w:val="00512BA7"/>
    <w:rsid w:val="00512D36"/>
    <w:rsid w:val="0051365B"/>
    <w:rsid w:val="00514287"/>
    <w:rsid w:val="00515832"/>
    <w:rsid w:val="00517A35"/>
    <w:rsid w:val="00520709"/>
    <w:rsid w:val="00522C5B"/>
    <w:rsid w:val="00523F1B"/>
    <w:rsid w:val="00524F85"/>
    <w:rsid w:val="005318A3"/>
    <w:rsid w:val="0053362C"/>
    <w:rsid w:val="00534849"/>
    <w:rsid w:val="005371CF"/>
    <w:rsid w:val="00544271"/>
    <w:rsid w:val="0054651E"/>
    <w:rsid w:val="00546EAA"/>
    <w:rsid w:val="0054789B"/>
    <w:rsid w:val="00550291"/>
    <w:rsid w:val="0055057E"/>
    <w:rsid w:val="0055064C"/>
    <w:rsid w:val="00553E0B"/>
    <w:rsid w:val="0055459A"/>
    <w:rsid w:val="00555656"/>
    <w:rsid w:val="00556D3E"/>
    <w:rsid w:val="0056097A"/>
    <w:rsid w:val="00560C93"/>
    <w:rsid w:val="00564411"/>
    <w:rsid w:val="005649D4"/>
    <w:rsid w:val="00564EB3"/>
    <w:rsid w:val="005663D9"/>
    <w:rsid w:val="00566554"/>
    <w:rsid w:val="00566F56"/>
    <w:rsid w:val="00567515"/>
    <w:rsid w:val="00567AEE"/>
    <w:rsid w:val="00570757"/>
    <w:rsid w:val="00570913"/>
    <w:rsid w:val="0057107A"/>
    <w:rsid w:val="00571D49"/>
    <w:rsid w:val="00574A92"/>
    <w:rsid w:val="00576EF0"/>
    <w:rsid w:val="00577BA6"/>
    <w:rsid w:val="0058357D"/>
    <w:rsid w:val="00583EBE"/>
    <w:rsid w:val="00583F00"/>
    <w:rsid w:val="0058505D"/>
    <w:rsid w:val="00585D8B"/>
    <w:rsid w:val="00585DE0"/>
    <w:rsid w:val="00592402"/>
    <w:rsid w:val="00592857"/>
    <w:rsid w:val="00593CB1"/>
    <w:rsid w:val="00594437"/>
    <w:rsid w:val="00595EBB"/>
    <w:rsid w:val="00596507"/>
    <w:rsid w:val="0059690D"/>
    <w:rsid w:val="00596FA6"/>
    <w:rsid w:val="005A0590"/>
    <w:rsid w:val="005A12D3"/>
    <w:rsid w:val="005A2216"/>
    <w:rsid w:val="005A365D"/>
    <w:rsid w:val="005A6834"/>
    <w:rsid w:val="005A6E84"/>
    <w:rsid w:val="005B0335"/>
    <w:rsid w:val="005B064D"/>
    <w:rsid w:val="005B085D"/>
    <w:rsid w:val="005B2C9E"/>
    <w:rsid w:val="005B37EC"/>
    <w:rsid w:val="005B3D30"/>
    <w:rsid w:val="005B3DBE"/>
    <w:rsid w:val="005B56A0"/>
    <w:rsid w:val="005B5B8B"/>
    <w:rsid w:val="005B5D90"/>
    <w:rsid w:val="005C0871"/>
    <w:rsid w:val="005C149A"/>
    <w:rsid w:val="005C359C"/>
    <w:rsid w:val="005C554B"/>
    <w:rsid w:val="005C5EDA"/>
    <w:rsid w:val="005C5F30"/>
    <w:rsid w:val="005C6130"/>
    <w:rsid w:val="005C7849"/>
    <w:rsid w:val="005D2762"/>
    <w:rsid w:val="005D2AC3"/>
    <w:rsid w:val="005D30DA"/>
    <w:rsid w:val="005D35DA"/>
    <w:rsid w:val="005D45DF"/>
    <w:rsid w:val="005D485A"/>
    <w:rsid w:val="005D597F"/>
    <w:rsid w:val="005E0103"/>
    <w:rsid w:val="005E0610"/>
    <w:rsid w:val="005E0E68"/>
    <w:rsid w:val="005E269F"/>
    <w:rsid w:val="005E29C2"/>
    <w:rsid w:val="005E4DA4"/>
    <w:rsid w:val="005E5C49"/>
    <w:rsid w:val="005E5FDB"/>
    <w:rsid w:val="005E73AE"/>
    <w:rsid w:val="005E7A6F"/>
    <w:rsid w:val="005F0869"/>
    <w:rsid w:val="005F0896"/>
    <w:rsid w:val="005F0CC6"/>
    <w:rsid w:val="005F1D05"/>
    <w:rsid w:val="005F3566"/>
    <w:rsid w:val="005F4149"/>
    <w:rsid w:val="005F593D"/>
    <w:rsid w:val="005F7392"/>
    <w:rsid w:val="00600D02"/>
    <w:rsid w:val="00600FB9"/>
    <w:rsid w:val="00601033"/>
    <w:rsid w:val="006024C6"/>
    <w:rsid w:val="00602599"/>
    <w:rsid w:val="00602CF0"/>
    <w:rsid w:val="00603FCC"/>
    <w:rsid w:val="00606A98"/>
    <w:rsid w:val="00611A52"/>
    <w:rsid w:val="006135F6"/>
    <w:rsid w:val="006139E3"/>
    <w:rsid w:val="0061463F"/>
    <w:rsid w:val="0061574F"/>
    <w:rsid w:val="00615B16"/>
    <w:rsid w:val="00615E4F"/>
    <w:rsid w:val="006161A0"/>
    <w:rsid w:val="00616589"/>
    <w:rsid w:val="00620467"/>
    <w:rsid w:val="006220ED"/>
    <w:rsid w:val="00622B78"/>
    <w:rsid w:val="0062496A"/>
    <w:rsid w:val="0062584C"/>
    <w:rsid w:val="00626194"/>
    <w:rsid w:val="00627026"/>
    <w:rsid w:val="0063117C"/>
    <w:rsid w:val="00631749"/>
    <w:rsid w:val="00632E3D"/>
    <w:rsid w:val="00633C43"/>
    <w:rsid w:val="0063441F"/>
    <w:rsid w:val="00634F7E"/>
    <w:rsid w:val="006351CA"/>
    <w:rsid w:val="0063562F"/>
    <w:rsid w:val="0063780D"/>
    <w:rsid w:val="00637AE6"/>
    <w:rsid w:val="0064195C"/>
    <w:rsid w:val="00641A4C"/>
    <w:rsid w:val="006439D2"/>
    <w:rsid w:val="00646E28"/>
    <w:rsid w:val="00647850"/>
    <w:rsid w:val="00650AE7"/>
    <w:rsid w:val="0065407B"/>
    <w:rsid w:val="00655348"/>
    <w:rsid w:val="00655907"/>
    <w:rsid w:val="00655C31"/>
    <w:rsid w:val="00655FF7"/>
    <w:rsid w:val="00656B04"/>
    <w:rsid w:val="006570F0"/>
    <w:rsid w:val="00663457"/>
    <w:rsid w:val="00663BB8"/>
    <w:rsid w:val="00663BEC"/>
    <w:rsid w:val="00664B32"/>
    <w:rsid w:val="00666B01"/>
    <w:rsid w:val="00667140"/>
    <w:rsid w:val="00667721"/>
    <w:rsid w:val="006678E6"/>
    <w:rsid w:val="00667929"/>
    <w:rsid w:val="006700DA"/>
    <w:rsid w:val="006708B1"/>
    <w:rsid w:val="0067123F"/>
    <w:rsid w:val="00672B9D"/>
    <w:rsid w:val="00672C15"/>
    <w:rsid w:val="00673442"/>
    <w:rsid w:val="0067409D"/>
    <w:rsid w:val="0067674D"/>
    <w:rsid w:val="00676EDD"/>
    <w:rsid w:val="00677085"/>
    <w:rsid w:val="00677DD5"/>
    <w:rsid w:val="0068056A"/>
    <w:rsid w:val="00680FF1"/>
    <w:rsid w:val="00681198"/>
    <w:rsid w:val="0068139F"/>
    <w:rsid w:val="00681891"/>
    <w:rsid w:val="006849CC"/>
    <w:rsid w:val="006864D4"/>
    <w:rsid w:val="00686867"/>
    <w:rsid w:val="0068759F"/>
    <w:rsid w:val="00687883"/>
    <w:rsid w:val="00690763"/>
    <w:rsid w:val="00693811"/>
    <w:rsid w:val="00695375"/>
    <w:rsid w:val="00696B1C"/>
    <w:rsid w:val="0069799E"/>
    <w:rsid w:val="006A0605"/>
    <w:rsid w:val="006A0A74"/>
    <w:rsid w:val="006A1DBB"/>
    <w:rsid w:val="006A27FA"/>
    <w:rsid w:val="006A299E"/>
    <w:rsid w:val="006A4687"/>
    <w:rsid w:val="006A5FFC"/>
    <w:rsid w:val="006A6DED"/>
    <w:rsid w:val="006B4DFF"/>
    <w:rsid w:val="006B6BE3"/>
    <w:rsid w:val="006C036C"/>
    <w:rsid w:val="006C0A38"/>
    <w:rsid w:val="006C0C05"/>
    <w:rsid w:val="006C1F7B"/>
    <w:rsid w:val="006C2A54"/>
    <w:rsid w:val="006C529C"/>
    <w:rsid w:val="006C64A4"/>
    <w:rsid w:val="006C650B"/>
    <w:rsid w:val="006C70F1"/>
    <w:rsid w:val="006C7968"/>
    <w:rsid w:val="006D20BD"/>
    <w:rsid w:val="006D2E85"/>
    <w:rsid w:val="006D303D"/>
    <w:rsid w:val="006D375E"/>
    <w:rsid w:val="006D37C7"/>
    <w:rsid w:val="006D3E52"/>
    <w:rsid w:val="006D42A0"/>
    <w:rsid w:val="006D4604"/>
    <w:rsid w:val="006D4C96"/>
    <w:rsid w:val="006D6F73"/>
    <w:rsid w:val="006D7C2B"/>
    <w:rsid w:val="006D7E3E"/>
    <w:rsid w:val="006E1109"/>
    <w:rsid w:val="006E2F11"/>
    <w:rsid w:val="006E5872"/>
    <w:rsid w:val="006E7552"/>
    <w:rsid w:val="006F02A5"/>
    <w:rsid w:val="006F1E1F"/>
    <w:rsid w:val="006F26E4"/>
    <w:rsid w:val="006F271E"/>
    <w:rsid w:val="006F274C"/>
    <w:rsid w:val="006F3070"/>
    <w:rsid w:val="006F39E1"/>
    <w:rsid w:val="006F3C30"/>
    <w:rsid w:val="006F74A0"/>
    <w:rsid w:val="006F7B6E"/>
    <w:rsid w:val="0070011E"/>
    <w:rsid w:val="00701FEE"/>
    <w:rsid w:val="00702B6C"/>
    <w:rsid w:val="00702F3B"/>
    <w:rsid w:val="007039EB"/>
    <w:rsid w:val="00706755"/>
    <w:rsid w:val="00710364"/>
    <w:rsid w:val="00710AE7"/>
    <w:rsid w:val="00711350"/>
    <w:rsid w:val="00711EA5"/>
    <w:rsid w:val="00712010"/>
    <w:rsid w:val="00712FDC"/>
    <w:rsid w:val="00714A3E"/>
    <w:rsid w:val="00714F49"/>
    <w:rsid w:val="007166C3"/>
    <w:rsid w:val="00720DE8"/>
    <w:rsid w:val="007212A9"/>
    <w:rsid w:val="00721718"/>
    <w:rsid w:val="00722D0C"/>
    <w:rsid w:val="00723098"/>
    <w:rsid w:val="00725015"/>
    <w:rsid w:val="007261FA"/>
    <w:rsid w:val="0072630C"/>
    <w:rsid w:val="00727CBE"/>
    <w:rsid w:val="00727E1E"/>
    <w:rsid w:val="0073032A"/>
    <w:rsid w:val="00733067"/>
    <w:rsid w:val="0073546A"/>
    <w:rsid w:val="00740339"/>
    <w:rsid w:val="00740FCC"/>
    <w:rsid w:val="0074161F"/>
    <w:rsid w:val="007416A8"/>
    <w:rsid w:val="007426A0"/>
    <w:rsid w:val="00742762"/>
    <w:rsid w:val="00744DB7"/>
    <w:rsid w:val="00746167"/>
    <w:rsid w:val="00746452"/>
    <w:rsid w:val="00750DCA"/>
    <w:rsid w:val="00750F39"/>
    <w:rsid w:val="00752514"/>
    <w:rsid w:val="0075370D"/>
    <w:rsid w:val="00753778"/>
    <w:rsid w:val="007542E1"/>
    <w:rsid w:val="007552B7"/>
    <w:rsid w:val="00755E97"/>
    <w:rsid w:val="00760A34"/>
    <w:rsid w:val="00760FA1"/>
    <w:rsid w:val="007610F9"/>
    <w:rsid w:val="00762A13"/>
    <w:rsid w:val="00763C5E"/>
    <w:rsid w:val="00765767"/>
    <w:rsid w:val="00766842"/>
    <w:rsid w:val="00767EC6"/>
    <w:rsid w:val="00767F6F"/>
    <w:rsid w:val="0077060B"/>
    <w:rsid w:val="00770FCD"/>
    <w:rsid w:val="00771580"/>
    <w:rsid w:val="00772DF1"/>
    <w:rsid w:val="007733CA"/>
    <w:rsid w:val="0077356C"/>
    <w:rsid w:val="007736E6"/>
    <w:rsid w:val="00775048"/>
    <w:rsid w:val="00775F6D"/>
    <w:rsid w:val="0077772B"/>
    <w:rsid w:val="0078020C"/>
    <w:rsid w:val="007822D1"/>
    <w:rsid w:val="0078323E"/>
    <w:rsid w:val="007845DA"/>
    <w:rsid w:val="00786C50"/>
    <w:rsid w:val="00787A3B"/>
    <w:rsid w:val="00791DFB"/>
    <w:rsid w:val="00793479"/>
    <w:rsid w:val="00793D61"/>
    <w:rsid w:val="0079428F"/>
    <w:rsid w:val="007974F8"/>
    <w:rsid w:val="00797DA2"/>
    <w:rsid w:val="007A2EFF"/>
    <w:rsid w:val="007A4086"/>
    <w:rsid w:val="007A45BE"/>
    <w:rsid w:val="007A46FD"/>
    <w:rsid w:val="007A5587"/>
    <w:rsid w:val="007A56BC"/>
    <w:rsid w:val="007A6321"/>
    <w:rsid w:val="007A6A97"/>
    <w:rsid w:val="007A7289"/>
    <w:rsid w:val="007A73D5"/>
    <w:rsid w:val="007B042D"/>
    <w:rsid w:val="007B107D"/>
    <w:rsid w:val="007B2D13"/>
    <w:rsid w:val="007B474C"/>
    <w:rsid w:val="007B632D"/>
    <w:rsid w:val="007B6D16"/>
    <w:rsid w:val="007C2AEF"/>
    <w:rsid w:val="007C3338"/>
    <w:rsid w:val="007C337B"/>
    <w:rsid w:val="007C3B0B"/>
    <w:rsid w:val="007C45CD"/>
    <w:rsid w:val="007C5A83"/>
    <w:rsid w:val="007C7091"/>
    <w:rsid w:val="007D02CE"/>
    <w:rsid w:val="007D0804"/>
    <w:rsid w:val="007D1363"/>
    <w:rsid w:val="007D14F7"/>
    <w:rsid w:val="007D5491"/>
    <w:rsid w:val="007D7E6D"/>
    <w:rsid w:val="007E0601"/>
    <w:rsid w:val="007E09AF"/>
    <w:rsid w:val="007E2DC4"/>
    <w:rsid w:val="007E32E5"/>
    <w:rsid w:val="007E3ADD"/>
    <w:rsid w:val="007E62F7"/>
    <w:rsid w:val="007E6D36"/>
    <w:rsid w:val="007E77A0"/>
    <w:rsid w:val="007F0425"/>
    <w:rsid w:val="007F1F88"/>
    <w:rsid w:val="007F2AEC"/>
    <w:rsid w:val="007F3089"/>
    <w:rsid w:val="007F4960"/>
    <w:rsid w:val="007F5346"/>
    <w:rsid w:val="007F5CD9"/>
    <w:rsid w:val="007F72E7"/>
    <w:rsid w:val="007F756F"/>
    <w:rsid w:val="008007C9"/>
    <w:rsid w:val="00802634"/>
    <w:rsid w:val="008029CA"/>
    <w:rsid w:val="008047A6"/>
    <w:rsid w:val="00806984"/>
    <w:rsid w:val="00810215"/>
    <w:rsid w:val="00810848"/>
    <w:rsid w:val="008119E3"/>
    <w:rsid w:val="00811A19"/>
    <w:rsid w:val="00811E0F"/>
    <w:rsid w:val="00811EC1"/>
    <w:rsid w:val="00812303"/>
    <w:rsid w:val="008124CD"/>
    <w:rsid w:val="00812B37"/>
    <w:rsid w:val="00812DE4"/>
    <w:rsid w:val="00813739"/>
    <w:rsid w:val="008156CA"/>
    <w:rsid w:val="00815BE2"/>
    <w:rsid w:val="0081607C"/>
    <w:rsid w:val="00816484"/>
    <w:rsid w:val="00817C3A"/>
    <w:rsid w:val="00820109"/>
    <w:rsid w:val="0082059D"/>
    <w:rsid w:val="00823B90"/>
    <w:rsid w:val="00824198"/>
    <w:rsid w:val="008251B3"/>
    <w:rsid w:val="00825B0D"/>
    <w:rsid w:val="008261A9"/>
    <w:rsid w:val="008261C7"/>
    <w:rsid w:val="008265F1"/>
    <w:rsid w:val="008269A9"/>
    <w:rsid w:val="00826F2A"/>
    <w:rsid w:val="008274C5"/>
    <w:rsid w:val="0082799F"/>
    <w:rsid w:val="00827BA5"/>
    <w:rsid w:val="0083050D"/>
    <w:rsid w:val="00831084"/>
    <w:rsid w:val="00832710"/>
    <w:rsid w:val="00832FAC"/>
    <w:rsid w:val="00834085"/>
    <w:rsid w:val="00834AC3"/>
    <w:rsid w:val="00841404"/>
    <w:rsid w:val="0084298E"/>
    <w:rsid w:val="00842C90"/>
    <w:rsid w:val="00843085"/>
    <w:rsid w:val="0084323A"/>
    <w:rsid w:val="00843B20"/>
    <w:rsid w:val="008453D2"/>
    <w:rsid w:val="00845D48"/>
    <w:rsid w:val="00846DC2"/>
    <w:rsid w:val="008476EF"/>
    <w:rsid w:val="00847B0B"/>
    <w:rsid w:val="00847E56"/>
    <w:rsid w:val="0085220C"/>
    <w:rsid w:val="00852628"/>
    <w:rsid w:val="00854489"/>
    <w:rsid w:val="00856D98"/>
    <w:rsid w:val="00857942"/>
    <w:rsid w:val="00857C06"/>
    <w:rsid w:val="00865EB3"/>
    <w:rsid w:val="008674AB"/>
    <w:rsid w:val="008679E4"/>
    <w:rsid w:val="0087014E"/>
    <w:rsid w:val="008720B1"/>
    <w:rsid w:val="008732D0"/>
    <w:rsid w:val="0087463B"/>
    <w:rsid w:val="0087657F"/>
    <w:rsid w:val="00876CB4"/>
    <w:rsid w:val="00876D0E"/>
    <w:rsid w:val="00881E57"/>
    <w:rsid w:val="008824DE"/>
    <w:rsid w:val="00882D5E"/>
    <w:rsid w:val="008839E3"/>
    <w:rsid w:val="00885509"/>
    <w:rsid w:val="00891369"/>
    <w:rsid w:val="00891DDE"/>
    <w:rsid w:val="00892624"/>
    <w:rsid w:val="00895BFE"/>
    <w:rsid w:val="008962AA"/>
    <w:rsid w:val="008A04F5"/>
    <w:rsid w:val="008A0676"/>
    <w:rsid w:val="008A0C0F"/>
    <w:rsid w:val="008A22CA"/>
    <w:rsid w:val="008A2D5D"/>
    <w:rsid w:val="008A3388"/>
    <w:rsid w:val="008A39F8"/>
    <w:rsid w:val="008A43B7"/>
    <w:rsid w:val="008A57D1"/>
    <w:rsid w:val="008A6B87"/>
    <w:rsid w:val="008B177A"/>
    <w:rsid w:val="008B3455"/>
    <w:rsid w:val="008B446F"/>
    <w:rsid w:val="008B47ED"/>
    <w:rsid w:val="008B48C0"/>
    <w:rsid w:val="008B50F1"/>
    <w:rsid w:val="008B6003"/>
    <w:rsid w:val="008B7392"/>
    <w:rsid w:val="008B7419"/>
    <w:rsid w:val="008C06D9"/>
    <w:rsid w:val="008C11E2"/>
    <w:rsid w:val="008C1AE0"/>
    <w:rsid w:val="008C29D6"/>
    <w:rsid w:val="008C3DB8"/>
    <w:rsid w:val="008C541B"/>
    <w:rsid w:val="008C5E75"/>
    <w:rsid w:val="008D0A2F"/>
    <w:rsid w:val="008D1578"/>
    <w:rsid w:val="008D2660"/>
    <w:rsid w:val="008D2B86"/>
    <w:rsid w:val="008D3083"/>
    <w:rsid w:val="008D3CAB"/>
    <w:rsid w:val="008D447C"/>
    <w:rsid w:val="008D447E"/>
    <w:rsid w:val="008D4B2B"/>
    <w:rsid w:val="008D594D"/>
    <w:rsid w:val="008D620A"/>
    <w:rsid w:val="008D6747"/>
    <w:rsid w:val="008D6900"/>
    <w:rsid w:val="008D6F77"/>
    <w:rsid w:val="008D792B"/>
    <w:rsid w:val="008E0631"/>
    <w:rsid w:val="008E239A"/>
    <w:rsid w:val="008E2B97"/>
    <w:rsid w:val="008E6B54"/>
    <w:rsid w:val="008E7015"/>
    <w:rsid w:val="008E732A"/>
    <w:rsid w:val="008E79FE"/>
    <w:rsid w:val="008F2DF6"/>
    <w:rsid w:val="008F34C9"/>
    <w:rsid w:val="008F3946"/>
    <w:rsid w:val="008F55B0"/>
    <w:rsid w:val="008F5B04"/>
    <w:rsid w:val="008F5DDB"/>
    <w:rsid w:val="008F79CE"/>
    <w:rsid w:val="009004F1"/>
    <w:rsid w:val="009011EF"/>
    <w:rsid w:val="00901406"/>
    <w:rsid w:val="00901972"/>
    <w:rsid w:val="00901E13"/>
    <w:rsid w:val="0090335A"/>
    <w:rsid w:val="00903B12"/>
    <w:rsid w:val="009041F8"/>
    <w:rsid w:val="0090747C"/>
    <w:rsid w:val="00907794"/>
    <w:rsid w:val="00911F91"/>
    <w:rsid w:val="00912588"/>
    <w:rsid w:val="00913E91"/>
    <w:rsid w:val="0091475F"/>
    <w:rsid w:val="00914966"/>
    <w:rsid w:val="00916540"/>
    <w:rsid w:val="00920400"/>
    <w:rsid w:val="00922169"/>
    <w:rsid w:val="009239BF"/>
    <w:rsid w:val="00924E27"/>
    <w:rsid w:val="00925C2D"/>
    <w:rsid w:val="00927067"/>
    <w:rsid w:val="00927AF4"/>
    <w:rsid w:val="00930FBE"/>
    <w:rsid w:val="00931B1D"/>
    <w:rsid w:val="00932B0A"/>
    <w:rsid w:val="00933084"/>
    <w:rsid w:val="0093401D"/>
    <w:rsid w:val="00934ACC"/>
    <w:rsid w:val="00935CE3"/>
    <w:rsid w:val="00937673"/>
    <w:rsid w:val="00937C59"/>
    <w:rsid w:val="0094014D"/>
    <w:rsid w:val="009406B8"/>
    <w:rsid w:val="00941464"/>
    <w:rsid w:val="00941CF6"/>
    <w:rsid w:val="00941F0F"/>
    <w:rsid w:val="00942B54"/>
    <w:rsid w:val="009433D6"/>
    <w:rsid w:val="00943450"/>
    <w:rsid w:val="00945914"/>
    <w:rsid w:val="009463EC"/>
    <w:rsid w:val="009465AB"/>
    <w:rsid w:val="00946892"/>
    <w:rsid w:val="00946F97"/>
    <w:rsid w:val="00947553"/>
    <w:rsid w:val="00947EC6"/>
    <w:rsid w:val="0095009F"/>
    <w:rsid w:val="009509D4"/>
    <w:rsid w:val="0095249A"/>
    <w:rsid w:val="00957074"/>
    <w:rsid w:val="00957681"/>
    <w:rsid w:val="00961AAC"/>
    <w:rsid w:val="00962465"/>
    <w:rsid w:val="00962486"/>
    <w:rsid w:val="00964024"/>
    <w:rsid w:val="009670C5"/>
    <w:rsid w:val="00967C03"/>
    <w:rsid w:val="00970062"/>
    <w:rsid w:val="0097088F"/>
    <w:rsid w:val="00973724"/>
    <w:rsid w:val="00975EAA"/>
    <w:rsid w:val="009800FE"/>
    <w:rsid w:val="00981792"/>
    <w:rsid w:val="00983362"/>
    <w:rsid w:val="009836C7"/>
    <w:rsid w:val="009844C5"/>
    <w:rsid w:val="00985017"/>
    <w:rsid w:val="009853D4"/>
    <w:rsid w:val="00985DAE"/>
    <w:rsid w:val="00987150"/>
    <w:rsid w:val="00987908"/>
    <w:rsid w:val="00993AE0"/>
    <w:rsid w:val="00994C62"/>
    <w:rsid w:val="00994D9A"/>
    <w:rsid w:val="00996EBD"/>
    <w:rsid w:val="009976EF"/>
    <w:rsid w:val="00997A2C"/>
    <w:rsid w:val="009A0E42"/>
    <w:rsid w:val="009A1936"/>
    <w:rsid w:val="009A1FC7"/>
    <w:rsid w:val="009A21DC"/>
    <w:rsid w:val="009A222F"/>
    <w:rsid w:val="009A341C"/>
    <w:rsid w:val="009A36E6"/>
    <w:rsid w:val="009A3DCA"/>
    <w:rsid w:val="009A54C6"/>
    <w:rsid w:val="009A5845"/>
    <w:rsid w:val="009A5B65"/>
    <w:rsid w:val="009A5F2B"/>
    <w:rsid w:val="009A6BBD"/>
    <w:rsid w:val="009A74D6"/>
    <w:rsid w:val="009A77B6"/>
    <w:rsid w:val="009B1AD9"/>
    <w:rsid w:val="009B6B93"/>
    <w:rsid w:val="009B74D6"/>
    <w:rsid w:val="009C0A28"/>
    <w:rsid w:val="009C1114"/>
    <w:rsid w:val="009C1AF6"/>
    <w:rsid w:val="009C366E"/>
    <w:rsid w:val="009C3A55"/>
    <w:rsid w:val="009D1851"/>
    <w:rsid w:val="009D23D1"/>
    <w:rsid w:val="009D2AD5"/>
    <w:rsid w:val="009D3B05"/>
    <w:rsid w:val="009D3B31"/>
    <w:rsid w:val="009D693D"/>
    <w:rsid w:val="009D74F7"/>
    <w:rsid w:val="009D76B1"/>
    <w:rsid w:val="009E0525"/>
    <w:rsid w:val="009E3357"/>
    <w:rsid w:val="009E34CE"/>
    <w:rsid w:val="009E3C14"/>
    <w:rsid w:val="009E3D22"/>
    <w:rsid w:val="009E485B"/>
    <w:rsid w:val="009E5C76"/>
    <w:rsid w:val="009E5F3F"/>
    <w:rsid w:val="009E6866"/>
    <w:rsid w:val="009F1CBD"/>
    <w:rsid w:val="009F509E"/>
    <w:rsid w:val="009F5290"/>
    <w:rsid w:val="009F7E06"/>
    <w:rsid w:val="00A007F6"/>
    <w:rsid w:val="00A00FF9"/>
    <w:rsid w:val="00A01806"/>
    <w:rsid w:val="00A01B73"/>
    <w:rsid w:val="00A0328D"/>
    <w:rsid w:val="00A06480"/>
    <w:rsid w:val="00A1030F"/>
    <w:rsid w:val="00A10CDD"/>
    <w:rsid w:val="00A1187E"/>
    <w:rsid w:val="00A12E4F"/>
    <w:rsid w:val="00A14B42"/>
    <w:rsid w:val="00A14F52"/>
    <w:rsid w:val="00A16407"/>
    <w:rsid w:val="00A2107C"/>
    <w:rsid w:val="00A23526"/>
    <w:rsid w:val="00A24207"/>
    <w:rsid w:val="00A2431F"/>
    <w:rsid w:val="00A250C1"/>
    <w:rsid w:val="00A25DC9"/>
    <w:rsid w:val="00A33B55"/>
    <w:rsid w:val="00A34572"/>
    <w:rsid w:val="00A36BB0"/>
    <w:rsid w:val="00A371D1"/>
    <w:rsid w:val="00A37D6A"/>
    <w:rsid w:val="00A40487"/>
    <w:rsid w:val="00A41F1A"/>
    <w:rsid w:val="00A42648"/>
    <w:rsid w:val="00A44021"/>
    <w:rsid w:val="00A44977"/>
    <w:rsid w:val="00A4623F"/>
    <w:rsid w:val="00A4758C"/>
    <w:rsid w:val="00A479D1"/>
    <w:rsid w:val="00A505EB"/>
    <w:rsid w:val="00A51376"/>
    <w:rsid w:val="00A52FF2"/>
    <w:rsid w:val="00A542FB"/>
    <w:rsid w:val="00A549FA"/>
    <w:rsid w:val="00A54CF2"/>
    <w:rsid w:val="00A57767"/>
    <w:rsid w:val="00A608DB"/>
    <w:rsid w:val="00A60C44"/>
    <w:rsid w:val="00A63B0E"/>
    <w:rsid w:val="00A64444"/>
    <w:rsid w:val="00A64C25"/>
    <w:rsid w:val="00A64F13"/>
    <w:rsid w:val="00A6520C"/>
    <w:rsid w:val="00A6526F"/>
    <w:rsid w:val="00A65619"/>
    <w:rsid w:val="00A668DE"/>
    <w:rsid w:val="00A670A0"/>
    <w:rsid w:val="00A67883"/>
    <w:rsid w:val="00A7149D"/>
    <w:rsid w:val="00A71CC3"/>
    <w:rsid w:val="00A72691"/>
    <w:rsid w:val="00A73461"/>
    <w:rsid w:val="00A73A6E"/>
    <w:rsid w:val="00A742C4"/>
    <w:rsid w:val="00A749C1"/>
    <w:rsid w:val="00A75565"/>
    <w:rsid w:val="00A762C9"/>
    <w:rsid w:val="00A76DBD"/>
    <w:rsid w:val="00A77784"/>
    <w:rsid w:val="00A81D48"/>
    <w:rsid w:val="00A83C8B"/>
    <w:rsid w:val="00A84411"/>
    <w:rsid w:val="00A85382"/>
    <w:rsid w:val="00A854FC"/>
    <w:rsid w:val="00A86E6E"/>
    <w:rsid w:val="00A877D9"/>
    <w:rsid w:val="00A91064"/>
    <w:rsid w:val="00A94376"/>
    <w:rsid w:val="00A9685E"/>
    <w:rsid w:val="00A968AC"/>
    <w:rsid w:val="00A9728C"/>
    <w:rsid w:val="00AA03F7"/>
    <w:rsid w:val="00AA0D32"/>
    <w:rsid w:val="00AA19CE"/>
    <w:rsid w:val="00AA1C85"/>
    <w:rsid w:val="00AA1C8F"/>
    <w:rsid w:val="00AA3B97"/>
    <w:rsid w:val="00AA3BE8"/>
    <w:rsid w:val="00AA599D"/>
    <w:rsid w:val="00AA7351"/>
    <w:rsid w:val="00AB1537"/>
    <w:rsid w:val="00AB1626"/>
    <w:rsid w:val="00AB2487"/>
    <w:rsid w:val="00AB2D57"/>
    <w:rsid w:val="00AB3844"/>
    <w:rsid w:val="00AB3BEE"/>
    <w:rsid w:val="00AB3D58"/>
    <w:rsid w:val="00AB3F5F"/>
    <w:rsid w:val="00AB4982"/>
    <w:rsid w:val="00AB4CD4"/>
    <w:rsid w:val="00AB6849"/>
    <w:rsid w:val="00AB7F16"/>
    <w:rsid w:val="00AC0719"/>
    <w:rsid w:val="00AC19CB"/>
    <w:rsid w:val="00AC1C2B"/>
    <w:rsid w:val="00AC240D"/>
    <w:rsid w:val="00AC7CAD"/>
    <w:rsid w:val="00AD028E"/>
    <w:rsid w:val="00AD0E66"/>
    <w:rsid w:val="00AD1DCC"/>
    <w:rsid w:val="00AD222C"/>
    <w:rsid w:val="00AD2416"/>
    <w:rsid w:val="00AD278C"/>
    <w:rsid w:val="00AD32F2"/>
    <w:rsid w:val="00AD3671"/>
    <w:rsid w:val="00AD4194"/>
    <w:rsid w:val="00AD60D3"/>
    <w:rsid w:val="00AD6F6D"/>
    <w:rsid w:val="00AE01C6"/>
    <w:rsid w:val="00AE21EF"/>
    <w:rsid w:val="00AE22D3"/>
    <w:rsid w:val="00AE5052"/>
    <w:rsid w:val="00AE50A6"/>
    <w:rsid w:val="00AE55EC"/>
    <w:rsid w:val="00AE707A"/>
    <w:rsid w:val="00AE711E"/>
    <w:rsid w:val="00AE7500"/>
    <w:rsid w:val="00AE7ACA"/>
    <w:rsid w:val="00AE7EDC"/>
    <w:rsid w:val="00AF085B"/>
    <w:rsid w:val="00AF0DF5"/>
    <w:rsid w:val="00AF311D"/>
    <w:rsid w:val="00AF538E"/>
    <w:rsid w:val="00AF6DE5"/>
    <w:rsid w:val="00AF6EFD"/>
    <w:rsid w:val="00AF71BF"/>
    <w:rsid w:val="00AF7B42"/>
    <w:rsid w:val="00AF7CC9"/>
    <w:rsid w:val="00B01354"/>
    <w:rsid w:val="00B01BAD"/>
    <w:rsid w:val="00B02233"/>
    <w:rsid w:val="00B04BEA"/>
    <w:rsid w:val="00B050AC"/>
    <w:rsid w:val="00B0715D"/>
    <w:rsid w:val="00B073E9"/>
    <w:rsid w:val="00B11086"/>
    <w:rsid w:val="00B117CB"/>
    <w:rsid w:val="00B123CE"/>
    <w:rsid w:val="00B12A4C"/>
    <w:rsid w:val="00B12F77"/>
    <w:rsid w:val="00B13A9D"/>
    <w:rsid w:val="00B15670"/>
    <w:rsid w:val="00B156CD"/>
    <w:rsid w:val="00B15A0D"/>
    <w:rsid w:val="00B164B6"/>
    <w:rsid w:val="00B167E0"/>
    <w:rsid w:val="00B16EFB"/>
    <w:rsid w:val="00B21EF8"/>
    <w:rsid w:val="00B25040"/>
    <w:rsid w:val="00B2620A"/>
    <w:rsid w:val="00B319EF"/>
    <w:rsid w:val="00B324BC"/>
    <w:rsid w:val="00B34258"/>
    <w:rsid w:val="00B3490D"/>
    <w:rsid w:val="00B40202"/>
    <w:rsid w:val="00B40DCB"/>
    <w:rsid w:val="00B41F4A"/>
    <w:rsid w:val="00B44854"/>
    <w:rsid w:val="00B452B8"/>
    <w:rsid w:val="00B46663"/>
    <w:rsid w:val="00B467A2"/>
    <w:rsid w:val="00B5433E"/>
    <w:rsid w:val="00B54A17"/>
    <w:rsid w:val="00B54FDA"/>
    <w:rsid w:val="00B550D2"/>
    <w:rsid w:val="00B5663D"/>
    <w:rsid w:val="00B56B72"/>
    <w:rsid w:val="00B57A5A"/>
    <w:rsid w:val="00B6124E"/>
    <w:rsid w:val="00B63780"/>
    <w:rsid w:val="00B64A3B"/>
    <w:rsid w:val="00B653C6"/>
    <w:rsid w:val="00B67799"/>
    <w:rsid w:val="00B678A6"/>
    <w:rsid w:val="00B71895"/>
    <w:rsid w:val="00B71A46"/>
    <w:rsid w:val="00B74FD8"/>
    <w:rsid w:val="00B758B1"/>
    <w:rsid w:val="00B76470"/>
    <w:rsid w:val="00B77252"/>
    <w:rsid w:val="00B77ACF"/>
    <w:rsid w:val="00B80771"/>
    <w:rsid w:val="00B810FC"/>
    <w:rsid w:val="00B833F2"/>
    <w:rsid w:val="00B8341B"/>
    <w:rsid w:val="00B853B1"/>
    <w:rsid w:val="00B8565D"/>
    <w:rsid w:val="00B86242"/>
    <w:rsid w:val="00B86C34"/>
    <w:rsid w:val="00B877E7"/>
    <w:rsid w:val="00B901A2"/>
    <w:rsid w:val="00B90AAF"/>
    <w:rsid w:val="00B915B9"/>
    <w:rsid w:val="00B9228D"/>
    <w:rsid w:val="00B92742"/>
    <w:rsid w:val="00B92F40"/>
    <w:rsid w:val="00B93231"/>
    <w:rsid w:val="00B93CDC"/>
    <w:rsid w:val="00B96A74"/>
    <w:rsid w:val="00B9799C"/>
    <w:rsid w:val="00BA0130"/>
    <w:rsid w:val="00BA1D64"/>
    <w:rsid w:val="00BA32D0"/>
    <w:rsid w:val="00BA485D"/>
    <w:rsid w:val="00BA5503"/>
    <w:rsid w:val="00BA7306"/>
    <w:rsid w:val="00BB02BD"/>
    <w:rsid w:val="00BB28CC"/>
    <w:rsid w:val="00BB5884"/>
    <w:rsid w:val="00BB5B8F"/>
    <w:rsid w:val="00BB5F0F"/>
    <w:rsid w:val="00BB6580"/>
    <w:rsid w:val="00BB7091"/>
    <w:rsid w:val="00BC29FF"/>
    <w:rsid w:val="00BC74AA"/>
    <w:rsid w:val="00BD1184"/>
    <w:rsid w:val="00BD15D8"/>
    <w:rsid w:val="00BD242B"/>
    <w:rsid w:val="00BD256F"/>
    <w:rsid w:val="00BD31F7"/>
    <w:rsid w:val="00BD39ED"/>
    <w:rsid w:val="00BD3CCD"/>
    <w:rsid w:val="00BD3E15"/>
    <w:rsid w:val="00BD4442"/>
    <w:rsid w:val="00BD6578"/>
    <w:rsid w:val="00BD68A9"/>
    <w:rsid w:val="00BD6CDB"/>
    <w:rsid w:val="00BD79A9"/>
    <w:rsid w:val="00BE0338"/>
    <w:rsid w:val="00BE1A30"/>
    <w:rsid w:val="00BE1CDB"/>
    <w:rsid w:val="00BE3375"/>
    <w:rsid w:val="00BE390B"/>
    <w:rsid w:val="00BE39A9"/>
    <w:rsid w:val="00BE4417"/>
    <w:rsid w:val="00BE4450"/>
    <w:rsid w:val="00BE44F8"/>
    <w:rsid w:val="00BE5B49"/>
    <w:rsid w:val="00BE6178"/>
    <w:rsid w:val="00BE642B"/>
    <w:rsid w:val="00BE672E"/>
    <w:rsid w:val="00BE6C68"/>
    <w:rsid w:val="00BE70FF"/>
    <w:rsid w:val="00BE71C0"/>
    <w:rsid w:val="00BF008B"/>
    <w:rsid w:val="00BF064F"/>
    <w:rsid w:val="00BF0A09"/>
    <w:rsid w:val="00BF12FF"/>
    <w:rsid w:val="00BF1B28"/>
    <w:rsid w:val="00BF2039"/>
    <w:rsid w:val="00BF2597"/>
    <w:rsid w:val="00BF3DB6"/>
    <w:rsid w:val="00BF5DFF"/>
    <w:rsid w:val="00C001FA"/>
    <w:rsid w:val="00C006B4"/>
    <w:rsid w:val="00C01A22"/>
    <w:rsid w:val="00C0397F"/>
    <w:rsid w:val="00C03AF1"/>
    <w:rsid w:val="00C043DA"/>
    <w:rsid w:val="00C046EC"/>
    <w:rsid w:val="00C056D0"/>
    <w:rsid w:val="00C05DEF"/>
    <w:rsid w:val="00C07A61"/>
    <w:rsid w:val="00C12CA6"/>
    <w:rsid w:val="00C12F09"/>
    <w:rsid w:val="00C13A74"/>
    <w:rsid w:val="00C14043"/>
    <w:rsid w:val="00C1524E"/>
    <w:rsid w:val="00C162C4"/>
    <w:rsid w:val="00C16BEE"/>
    <w:rsid w:val="00C212BB"/>
    <w:rsid w:val="00C23B82"/>
    <w:rsid w:val="00C23C2C"/>
    <w:rsid w:val="00C2439A"/>
    <w:rsid w:val="00C25320"/>
    <w:rsid w:val="00C25781"/>
    <w:rsid w:val="00C260D0"/>
    <w:rsid w:val="00C2716D"/>
    <w:rsid w:val="00C30F89"/>
    <w:rsid w:val="00C319B9"/>
    <w:rsid w:val="00C31DFB"/>
    <w:rsid w:val="00C327AD"/>
    <w:rsid w:val="00C32A35"/>
    <w:rsid w:val="00C333F9"/>
    <w:rsid w:val="00C343B6"/>
    <w:rsid w:val="00C347CA"/>
    <w:rsid w:val="00C360E9"/>
    <w:rsid w:val="00C36E2A"/>
    <w:rsid w:val="00C372D3"/>
    <w:rsid w:val="00C4008C"/>
    <w:rsid w:val="00C4021C"/>
    <w:rsid w:val="00C406C2"/>
    <w:rsid w:val="00C41DBB"/>
    <w:rsid w:val="00C41FD9"/>
    <w:rsid w:val="00C4596F"/>
    <w:rsid w:val="00C47D0B"/>
    <w:rsid w:val="00C51C64"/>
    <w:rsid w:val="00C5227B"/>
    <w:rsid w:val="00C52915"/>
    <w:rsid w:val="00C53047"/>
    <w:rsid w:val="00C53AAB"/>
    <w:rsid w:val="00C53ADA"/>
    <w:rsid w:val="00C55E9D"/>
    <w:rsid w:val="00C57B06"/>
    <w:rsid w:val="00C57D29"/>
    <w:rsid w:val="00C6008F"/>
    <w:rsid w:val="00C6108D"/>
    <w:rsid w:val="00C611A3"/>
    <w:rsid w:val="00C63524"/>
    <w:rsid w:val="00C64963"/>
    <w:rsid w:val="00C64C3A"/>
    <w:rsid w:val="00C65406"/>
    <w:rsid w:val="00C65807"/>
    <w:rsid w:val="00C65B50"/>
    <w:rsid w:val="00C65FB2"/>
    <w:rsid w:val="00C6636F"/>
    <w:rsid w:val="00C66FD3"/>
    <w:rsid w:val="00C67F1A"/>
    <w:rsid w:val="00C70DB2"/>
    <w:rsid w:val="00C70DC6"/>
    <w:rsid w:val="00C70DE6"/>
    <w:rsid w:val="00C73687"/>
    <w:rsid w:val="00C7370C"/>
    <w:rsid w:val="00C747C6"/>
    <w:rsid w:val="00C74A8D"/>
    <w:rsid w:val="00C76401"/>
    <w:rsid w:val="00C7695D"/>
    <w:rsid w:val="00C77334"/>
    <w:rsid w:val="00C77E1A"/>
    <w:rsid w:val="00C83435"/>
    <w:rsid w:val="00C83587"/>
    <w:rsid w:val="00C83660"/>
    <w:rsid w:val="00C8482F"/>
    <w:rsid w:val="00C84E5B"/>
    <w:rsid w:val="00C85764"/>
    <w:rsid w:val="00C858D6"/>
    <w:rsid w:val="00C85B5A"/>
    <w:rsid w:val="00C86749"/>
    <w:rsid w:val="00C87401"/>
    <w:rsid w:val="00C91432"/>
    <w:rsid w:val="00C92555"/>
    <w:rsid w:val="00C930D7"/>
    <w:rsid w:val="00C94DFD"/>
    <w:rsid w:val="00C951CB"/>
    <w:rsid w:val="00C956FE"/>
    <w:rsid w:val="00C9639C"/>
    <w:rsid w:val="00CA019A"/>
    <w:rsid w:val="00CA18DC"/>
    <w:rsid w:val="00CA1AC7"/>
    <w:rsid w:val="00CA3BB8"/>
    <w:rsid w:val="00CA6754"/>
    <w:rsid w:val="00CB0656"/>
    <w:rsid w:val="00CB2133"/>
    <w:rsid w:val="00CB3188"/>
    <w:rsid w:val="00CC06C4"/>
    <w:rsid w:val="00CC2DAF"/>
    <w:rsid w:val="00CC363F"/>
    <w:rsid w:val="00CC43E3"/>
    <w:rsid w:val="00CC4B12"/>
    <w:rsid w:val="00CC7268"/>
    <w:rsid w:val="00CC7BC7"/>
    <w:rsid w:val="00CD081B"/>
    <w:rsid w:val="00CD1EBE"/>
    <w:rsid w:val="00CD3189"/>
    <w:rsid w:val="00CD3823"/>
    <w:rsid w:val="00CD3968"/>
    <w:rsid w:val="00CD3DD8"/>
    <w:rsid w:val="00CD607C"/>
    <w:rsid w:val="00CD65A3"/>
    <w:rsid w:val="00CD724F"/>
    <w:rsid w:val="00CD7372"/>
    <w:rsid w:val="00CD7783"/>
    <w:rsid w:val="00CE03AB"/>
    <w:rsid w:val="00CE1169"/>
    <w:rsid w:val="00CE142A"/>
    <w:rsid w:val="00CE20D6"/>
    <w:rsid w:val="00CE3C9B"/>
    <w:rsid w:val="00CE50B5"/>
    <w:rsid w:val="00CF0447"/>
    <w:rsid w:val="00CF0571"/>
    <w:rsid w:val="00CF0808"/>
    <w:rsid w:val="00CF0877"/>
    <w:rsid w:val="00CF0D47"/>
    <w:rsid w:val="00CF2495"/>
    <w:rsid w:val="00CF2A87"/>
    <w:rsid w:val="00CF396E"/>
    <w:rsid w:val="00CF5052"/>
    <w:rsid w:val="00D00192"/>
    <w:rsid w:val="00D00276"/>
    <w:rsid w:val="00D0068A"/>
    <w:rsid w:val="00D00B46"/>
    <w:rsid w:val="00D010B9"/>
    <w:rsid w:val="00D01C25"/>
    <w:rsid w:val="00D053A8"/>
    <w:rsid w:val="00D05623"/>
    <w:rsid w:val="00D0562D"/>
    <w:rsid w:val="00D05AFB"/>
    <w:rsid w:val="00D07B4B"/>
    <w:rsid w:val="00D104EB"/>
    <w:rsid w:val="00D105A2"/>
    <w:rsid w:val="00D1079E"/>
    <w:rsid w:val="00D11FB9"/>
    <w:rsid w:val="00D121BA"/>
    <w:rsid w:val="00D12C51"/>
    <w:rsid w:val="00D12EBC"/>
    <w:rsid w:val="00D15B39"/>
    <w:rsid w:val="00D16489"/>
    <w:rsid w:val="00D2143F"/>
    <w:rsid w:val="00D22C04"/>
    <w:rsid w:val="00D2554F"/>
    <w:rsid w:val="00D25743"/>
    <w:rsid w:val="00D25F0B"/>
    <w:rsid w:val="00D2794F"/>
    <w:rsid w:val="00D30D0C"/>
    <w:rsid w:val="00D3396A"/>
    <w:rsid w:val="00D40A52"/>
    <w:rsid w:val="00D423FB"/>
    <w:rsid w:val="00D42740"/>
    <w:rsid w:val="00D42790"/>
    <w:rsid w:val="00D460A8"/>
    <w:rsid w:val="00D4668A"/>
    <w:rsid w:val="00D5269E"/>
    <w:rsid w:val="00D557A3"/>
    <w:rsid w:val="00D55E8B"/>
    <w:rsid w:val="00D56C54"/>
    <w:rsid w:val="00D57FB2"/>
    <w:rsid w:val="00D6145D"/>
    <w:rsid w:val="00D6191C"/>
    <w:rsid w:val="00D641E2"/>
    <w:rsid w:val="00D66FF9"/>
    <w:rsid w:val="00D6779E"/>
    <w:rsid w:val="00D701BE"/>
    <w:rsid w:val="00D701E8"/>
    <w:rsid w:val="00D71780"/>
    <w:rsid w:val="00D71D70"/>
    <w:rsid w:val="00D720A2"/>
    <w:rsid w:val="00D7692A"/>
    <w:rsid w:val="00D81EC4"/>
    <w:rsid w:val="00D82437"/>
    <w:rsid w:val="00D83263"/>
    <w:rsid w:val="00D83579"/>
    <w:rsid w:val="00D84F3A"/>
    <w:rsid w:val="00D8573A"/>
    <w:rsid w:val="00D86A9E"/>
    <w:rsid w:val="00D907D3"/>
    <w:rsid w:val="00D91139"/>
    <w:rsid w:val="00D927DC"/>
    <w:rsid w:val="00D94335"/>
    <w:rsid w:val="00D947C2"/>
    <w:rsid w:val="00D948E3"/>
    <w:rsid w:val="00D95D25"/>
    <w:rsid w:val="00D96713"/>
    <w:rsid w:val="00D96F64"/>
    <w:rsid w:val="00D97515"/>
    <w:rsid w:val="00D9778D"/>
    <w:rsid w:val="00DA08FB"/>
    <w:rsid w:val="00DA2F1C"/>
    <w:rsid w:val="00DA394D"/>
    <w:rsid w:val="00DA3AB8"/>
    <w:rsid w:val="00DA41BA"/>
    <w:rsid w:val="00DA4E76"/>
    <w:rsid w:val="00DA6D2B"/>
    <w:rsid w:val="00DA6F00"/>
    <w:rsid w:val="00DB024C"/>
    <w:rsid w:val="00DB09E3"/>
    <w:rsid w:val="00DB23E4"/>
    <w:rsid w:val="00DB4BE0"/>
    <w:rsid w:val="00DB751E"/>
    <w:rsid w:val="00DC121C"/>
    <w:rsid w:val="00DC39DE"/>
    <w:rsid w:val="00DC3A22"/>
    <w:rsid w:val="00DC740F"/>
    <w:rsid w:val="00DC7C62"/>
    <w:rsid w:val="00DD135A"/>
    <w:rsid w:val="00DD24BE"/>
    <w:rsid w:val="00DD2546"/>
    <w:rsid w:val="00DD3117"/>
    <w:rsid w:val="00DD40FD"/>
    <w:rsid w:val="00DD4283"/>
    <w:rsid w:val="00DD52F8"/>
    <w:rsid w:val="00DD5892"/>
    <w:rsid w:val="00DD5BC1"/>
    <w:rsid w:val="00DD6E5E"/>
    <w:rsid w:val="00DD7572"/>
    <w:rsid w:val="00DD7742"/>
    <w:rsid w:val="00DD790D"/>
    <w:rsid w:val="00DE0D9A"/>
    <w:rsid w:val="00DE0EB4"/>
    <w:rsid w:val="00DE104A"/>
    <w:rsid w:val="00DE2E57"/>
    <w:rsid w:val="00DE318D"/>
    <w:rsid w:val="00DE3FE5"/>
    <w:rsid w:val="00DE4CD2"/>
    <w:rsid w:val="00DE58C6"/>
    <w:rsid w:val="00DE68B5"/>
    <w:rsid w:val="00DE7D27"/>
    <w:rsid w:val="00DF026F"/>
    <w:rsid w:val="00DF14AF"/>
    <w:rsid w:val="00DF21B5"/>
    <w:rsid w:val="00DF291C"/>
    <w:rsid w:val="00DF2DD1"/>
    <w:rsid w:val="00DF3DED"/>
    <w:rsid w:val="00DF620B"/>
    <w:rsid w:val="00E02002"/>
    <w:rsid w:val="00E025F8"/>
    <w:rsid w:val="00E031D7"/>
    <w:rsid w:val="00E041E5"/>
    <w:rsid w:val="00E049C0"/>
    <w:rsid w:val="00E05741"/>
    <w:rsid w:val="00E06386"/>
    <w:rsid w:val="00E10049"/>
    <w:rsid w:val="00E10993"/>
    <w:rsid w:val="00E109D5"/>
    <w:rsid w:val="00E1217C"/>
    <w:rsid w:val="00E140EF"/>
    <w:rsid w:val="00E16316"/>
    <w:rsid w:val="00E213F0"/>
    <w:rsid w:val="00E2517C"/>
    <w:rsid w:val="00E25CF2"/>
    <w:rsid w:val="00E31288"/>
    <w:rsid w:val="00E313E3"/>
    <w:rsid w:val="00E31416"/>
    <w:rsid w:val="00E34C32"/>
    <w:rsid w:val="00E357C0"/>
    <w:rsid w:val="00E3672F"/>
    <w:rsid w:val="00E376C2"/>
    <w:rsid w:val="00E37805"/>
    <w:rsid w:val="00E40A94"/>
    <w:rsid w:val="00E40B47"/>
    <w:rsid w:val="00E4187C"/>
    <w:rsid w:val="00E428EA"/>
    <w:rsid w:val="00E430C8"/>
    <w:rsid w:val="00E50A1D"/>
    <w:rsid w:val="00E517E8"/>
    <w:rsid w:val="00E51ABD"/>
    <w:rsid w:val="00E554FA"/>
    <w:rsid w:val="00E56018"/>
    <w:rsid w:val="00E56ACB"/>
    <w:rsid w:val="00E571F3"/>
    <w:rsid w:val="00E5758A"/>
    <w:rsid w:val="00E62BFD"/>
    <w:rsid w:val="00E63167"/>
    <w:rsid w:val="00E65DDE"/>
    <w:rsid w:val="00E6670F"/>
    <w:rsid w:val="00E70FD7"/>
    <w:rsid w:val="00E7195C"/>
    <w:rsid w:val="00E722DB"/>
    <w:rsid w:val="00E741E0"/>
    <w:rsid w:val="00E7466E"/>
    <w:rsid w:val="00E750E9"/>
    <w:rsid w:val="00E817B2"/>
    <w:rsid w:val="00E837EF"/>
    <w:rsid w:val="00E845B9"/>
    <w:rsid w:val="00E84964"/>
    <w:rsid w:val="00E866AE"/>
    <w:rsid w:val="00E868FE"/>
    <w:rsid w:val="00E87006"/>
    <w:rsid w:val="00E8728D"/>
    <w:rsid w:val="00E9325E"/>
    <w:rsid w:val="00E93B79"/>
    <w:rsid w:val="00E93C91"/>
    <w:rsid w:val="00E93D84"/>
    <w:rsid w:val="00E94B8F"/>
    <w:rsid w:val="00E95EE0"/>
    <w:rsid w:val="00E962C1"/>
    <w:rsid w:val="00EA0159"/>
    <w:rsid w:val="00EA035E"/>
    <w:rsid w:val="00EA0FD2"/>
    <w:rsid w:val="00EA14CD"/>
    <w:rsid w:val="00EA186A"/>
    <w:rsid w:val="00EA24E8"/>
    <w:rsid w:val="00EA2587"/>
    <w:rsid w:val="00EA3115"/>
    <w:rsid w:val="00EA3843"/>
    <w:rsid w:val="00EA4977"/>
    <w:rsid w:val="00EB06DE"/>
    <w:rsid w:val="00EB122F"/>
    <w:rsid w:val="00EB1383"/>
    <w:rsid w:val="00EB1487"/>
    <w:rsid w:val="00EB234A"/>
    <w:rsid w:val="00EB244F"/>
    <w:rsid w:val="00EB390E"/>
    <w:rsid w:val="00EB3EAA"/>
    <w:rsid w:val="00EB5203"/>
    <w:rsid w:val="00EB5597"/>
    <w:rsid w:val="00EB6372"/>
    <w:rsid w:val="00EB6500"/>
    <w:rsid w:val="00EB6F38"/>
    <w:rsid w:val="00EB76A5"/>
    <w:rsid w:val="00EC0E48"/>
    <w:rsid w:val="00EC10A8"/>
    <w:rsid w:val="00EC4450"/>
    <w:rsid w:val="00EC506B"/>
    <w:rsid w:val="00EC6124"/>
    <w:rsid w:val="00ED1269"/>
    <w:rsid w:val="00ED3CB3"/>
    <w:rsid w:val="00ED45FD"/>
    <w:rsid w:val="00ED504F"/>
    <w:rsid w:val="00ED54D4"/>
    <w:rsid w:val="00ED557F"/>
    <w:rsid w:val="00EE2538"/>
    <w:rsid w:val="00EE596E"/>
    <w:rsid w:val="00EE7184"/>
    <w:rsid w:val="00EE790E"/>
    <w:rsid w:val="00EF12C1"/>
    <w:rsid w:val="00EF31D4"/>
    <w:rsid w:val="00EF3302"/>
    <w:rsid w:val="00EF3408"/>
    <w:rsid w:val="00EF38BC"/>
    <w:rsid w:val="00EF3FC2"/>
    <w:rsid w:val="00EF43C0"/>
    <w:rsid w:val="00EF4798"/>
    <w:rsid w:val="00EF4EB6"/>
    <w:rsid w:val="00EF5779"/>
    <w:rsid w:val="00F00B37"/>
    <w:rsid w:val="00F040A5"/>
    <w:rsid w:val="00F040E9"/>
    <w:rsid w:val="00F04CF1"/>
    <w:rsid w:val="00F04D85"/>
    <w:rsid w:val="00F04DAD"/>
    <w:rsid w:val="00F05E39"/>
    <w:rsid w:val="00F05FCB"/>
    <w:rsid w:val="00F061E1"/>
    <w:rsid w:val="00F06463"/>
    <w:rsid w:val="00F069FA"/>
    <w:rsid w:val="00F10234"/>
    <w:rsid w:val="00F1259B"/>
    <w:rsid w:val="00F12FB8"/>
    <w:rsid w:val="00F14FD5"/>
    <w:rsid w:val="00F150B4"/>
    <w:rsid w:val="00F17803"/>
    <w:rsid w:val="00F20397"/>
    <w:rsid w:val="00F20B28"/>
    <w:rsid w:val="00F21181"/>
    <w:rsid w:val="00F21833"/>
    <w:rsid w:val="00F2206B"/>
    <w:rsid w:val="00F2231C"/>
    <w:rsid w:val="00F24A69"/>
    <w:rsid w:val="00F24A80"/>
    <w:rsid w:val="00F25D24"/>
    <w:rsid w:val="00F2796B"/>
    <w:rsid w:val="00F31660"/>
    <w:rsid w:val="00F31D2A"/>
    <w:rsid w:val="00F33E16"/>
    <w:rsid w:val="00F34863"/>
    <w:rsid w:val="00F348FF"/>
    <w:rsid w:val="00F34E64"/>
    <w:rsid w:val="00F35673"/>
    <w:rsid w:val="00F36346"/>
    <w:rsid w:val="00F36638"/>
    <w:rsid w:val="00F4144C"/>
    <w:rsid w:val="00F4232D"/>
    <w:rsid w:val="00F4352B"/>
    <w:rsid w:val="00F4382E"/>
    <w:rsid w:val="00F44DE8"/>
    <w:rsid w:val="00F45085"/>
    <w:rsid w:val="00F458EC"/>
    <w:rsid w:val="00F45EC8"/>
    <w:rsid w:val="00F47AAF"/>
    <w:rsid w:val="00F51E3A"/>
    <w:rsid w:val="00F56282"/>
    <w:rsid w:val="00F56A5F"/>
    <w:rsid w:val="00F6053C"/>
    <w:rsid w:val="00F62941"/>
    <w:rsid w:val="00F64274"/>
    <w:rsid w:val="00F64A33"/>
    <w:rsid w:val="00F64F49"/>
    <w:rsid w:val="00F665A3"/>
    <w:rsid w:val="00F668F4"/>
    <w:rsid w:val="00F66C89"/>
    <w:rsid w:val="00F700AF"/>
    <w:rsid w:val="00F7180F"/>
    <w:rsid w:val="00F7245A"/>
    <w:rsid w:val="00F72BD7"/>
    <w:rsid w:val="00F7499B"/>
    <w:rsid w:val="00F75E19"/>
    <w:rsid w:val="00F76A43"/>
    <w:rsid w:val="00F76B7B"/>
    <w:rsid w:val="00F7775C"/>
    <w:rsid w:val="00F77AE1"/>
    <w:rsid w:val="00F800FE"/>
    <w:rsid w:val="00F80BF8"/>
    <w:rsid w:val="00F815F7"/>
    <w:rsid w:val="00F81A99"/>
    <w:rsid w:val="00F8346D"/>
    <w:rsid w:val="00F85779"/>
    <w:rsid w:val="00F91670"/>
    <w:rsid w:val="00F931D3"/>
    <w:rsid w:val="00F948B0"/>
    <w:rsid w:val="00F964B1"/>
    <w:rsid w:val="00F972A2"/>
    <w:rsid w:val="00F97BE7"/>
    <w:rsid w:val="00FA2E2D"/>
    <w:rsid w:val="00FA30F6"/>
    <w:rsid w:val="00FA373C"/>
    <w:rsid w:val="00FA3801"/>
    <w:rsid w:val="00FA3CD2"/>
    <w:rsid w:val="00FA46CA"/>
    <w:rsid w:val="00FA4DFC"/>
    <w:rsid w:val="00FA5687"/>
    <w:rsid w:val="00FA5C38"/>
    <w:rsid w:val="00FA7285"/>
    <w:rsid w:val="00FB1264"/>
    <w:rsid w:val="00FB2364"/>
    <w:rsid w:val="00FB2E6E"/>
    <w:rsid w:val="00FB400D"/>
    <w:rsid w:val="00FB6BF4"/>
    <w:rsid w:val="00FC464A"/>
    <w:rsid w:val="00FC6A6A"/>
    <w:rsid w:val="00FC7FF5"/>
    <w:rsid w:val="00FD0203"/>
    <w:rsid w:val="00FD0668"/>
    <w:rsid w:val="00FD2672"/>
    <w:rsid w:val="00FD5068"/>
    <w:rsid w:val="00FD5531"/>
    <w:rsid w:val="00FE13DE"/>
    <w:rsid w:val="00FE14E7"/>
    <w:rsid w:val="00FE1702"/>
    <w:rsid w:val="00FE1810"/>
    <w:rsid w:val="00FE3D9B"/>
    <w:rsid w:val="00FE47B5"/>
    <w:rsid w:val="00FE6DAE"/>
    <w:rsid w:val="00FF4A20"/>
    <w:rsid w:val="00FF5060"/>
    <w:rsid w:val="00FF521D"/>
    <w:rsid w:val="00FF7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hAnsi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549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paragraph" w:customStyle="1" w:styleId="ConsPlusNonformat">
    <w:name w:val="ConsPlusNonformat"/>
    <w:rsid w:val="00A549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549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0"/>
      <w:szCs w:val="20"/>
      <w:lang w:eastAsia="ru-RU"/>
    </w:rPr>
  </w:style>
  <w:style w:type="paragraph" w:customStyle="1" w:styleId="ConsPlusCell">
    <w:name w:val="ConsPlusCell"/>
    <w:rsid w:val="00A549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549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A549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549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hAnsi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549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paragraph" w:customStyle="1" w:styleId="ConsPlusNonformat">
    <w:name w:val="ConsPlusNonformat"/>
    <w:rsid w:val="00A549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549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0"/>
      <w:szCs w:val="20"/>
      <w:lang w:eastAsia="ru-RU"/>
    </w:rPr>
  </w:style>
  <w:style w:type="paragraph" w:customStyle="1" w:styleId="ConsPlusCell">
    <w:name w:val="ConsPlusCell"/>
    <w:rsid w:val="00A549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549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A549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549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9E4D3C3825F9DABC54611DF6B9445F5AC5EFCD8181FED6C8860EC9FD7A7793FD5ED9B5F1C2E135E2l7S5G" TargetMode="External"/><Relationship Id="rId21" Type="http://schemas.openxmlformats.org/officeDocument/2006/relationships/hyperlink" Target="consultantplus://offline/ref=14AD4354C86E475966A2ADEE99C9D2F55A72F823FA61BDC34EC5A0841FBF667C4D1909027247253227D3B4k8S3G" TargetMode="External"/><Relationship Id="rId42" Type="http://schemas.openxmlformats.org/officeDocument/2006/relationships/hyperlink" Target="consultantplus://offline/ref=14AD4354C86E475966A2ADEE99C9D2F55A72F823FA61BDC34EC5A0841FBF667C4D1909027247253227D3B1k8S5G" TargetMode="External"/><Relationship Id="rId63" Type="http://schemas.openxmlformats.org/officeDocument/2006/relationships/hyperlink" Target="consultantplus://offline/ref=14AD4354C86E475966A2ADEE99C9D2F55A72F823F262BCCB48CCFD8E17E66A7E4A165615750E293327D3B580k7S0G" TargetMode="External"/><Relationship Id="rId84" Type="http://schemas.openxmlformats.org/officeDocument/2006/relationships/hyperlink" Target="consultantplus://offline/ref=9E4D3C3825F9DABC54611DF6B9445F5AC5E1C68885FFD6C8860EC9FD7Al7S7G" TargetMode="External"/><Relationship Id="rId138" Type="http://schemas.openxmlformats.org/officeDocument/2006/relationships/hyperlink" Target="consultantplus://offline/ref=9E4D3C3825F9DABC54611DF6B9445F5AC5EFCD8181FED6C8860EC9FD7A7793FD5ED9B5F1C2E233E1l7SAG" TargetMode="External"/><Relationship Id="rId16" Type="http://schemas.openxmlformats.org/officeDocument/2006/relationships/hyperlink" Target="consultantplus://offline/ref=14AD4354C86E475966A2ADEE99C9D2F55A72F823FA61BDC34EC5A0841FBF667C4D1909027247253227D3B5k8S8G" TargetMode="External"/><Relationship Id="rId107" Type="http://schemas.openxmlformats.org/officeDocument/2006/relationships/hyperlink" Target="consultantplus://offline/ref=9E4D3C3825F9DABC54611DF6B9445F5AC5E1CD8F88F3D6C8860EC9FD7A7793FD5ED9B5F1C2E430E7l7S4G" TargetMode="External"/><Relationship Id="rId11" Type="http://schemas.openxmlformats.org/officeDocument/2006/relationships/hyperlink" Target="consultantplus://offline/ref=14AD4354C86E475966A2ADEE99C9D2F55A72F823F262BDC947CFFD8E17E66A7E4Ak1S6G" TargetMode="External"/><Relationship Id="rId32" Type="http://schemas.openxmlformats.org/officeDocument/2006/relationships/hyperlink" Target="consultantplus://offline/ref=14AD4354C86E475966A2ADEE99C9D2F55A72F823FA61BDC34EC5A0841FBF667C4D1909027247253227D3B7k8S8G" TargetMode="External"/><Relationship Id="rId37" Type="http://schemas.openxmlformats.org/officeDocument/2006/relationships/hyperlink" Target="consultantplus://offline/ref=14AD4354C86E475966A2ADEE99C9D2F55A72F823FA61BDC34EC5A0841FBF667C4D1909027247253227D3B6k8S6G" TargetMode="External"/><Relationship Id="rId53" Type="http://schemas.openxmlformats.org/officeDocument/2006/relationships/hyperlink" Target="consultantplus://offline/ref=14AD4354C86E475966A2ADEE99C9D2F55A72F823FA61BDC34EC5A0841FBF667C4D1909027247253227D3B0k8S6G" TargetMode="External"/><Relationship Id="rId58" Type="http://schemas.openxmlformats.org/officeDocument/2006/relationships/hyperlink" Target="consultantplus://offline/ref=14AD4354C86E475966A2ADEE99C9D2F55A72F823FA61BDC34EC5A0841FBF667C4D1909027247253227D3B3k8S8G" TargetMode="External"/><Relationship Id="rId74" Type="http://schemas.openxmlformats.org/officeDocument/2006/relationships/hyperlink" Target="consultantplus://offline/ref=14AD4354C86E475966A2ADEE99C9D2F55A72F823FA61BDC34EC5A0841FBF667C4D1909027247253227D3BCk8S3G" TargetMode="External"/><Relationship Id="rId79" Type="http://schemas.openxmlformats.org/officeDocument/2006/relationships/hyperlink" Target="consultantplus://offline/ref=14AD4354C86E475966A2ADEE99C9D2F55A72F823F262BCCB48CCFD8E17E66A7E4A165615750E293327D3B583k7SFG" TargetMode="External"/><Relationship Id="rId102" Type="http://schemas.openxmlformats.org/officeDocument/2006/relationships/hyperlink" Target="consultantplus://offline/ref=9E4D3C3825F9DABC54611DF6B9445F5AC5E1CD8F88F3D6C8860EC9FD7A7793FD5ED9B5F1C2E530E0l7S7G" TargetMode="External"/><Relationship Id="rId123" Type="http://schemas.openxmlformats.org/officeDocument/2006/relationships/hyperlink" Target="consultantplus://offline/ref=9E4D3C3825F9DABC54611DF6B9445F5AC5EFCD8181FED6C8860EC9FD7A7793FD5ED9B5F1C2E331E3l7S0G" TargetMode="External"/><Relationship Id="rId128" Type="http://schemas.openxmlformats.org/officeDocument/2006/relationships/hyperlink" Target="consultantplus://offline/ref=9E4D3C3825F9DABC54611DF6B9445F5AC5EFCD8181FED6C8860EC9FD7A7793FD5ED9B5F1C2E331E4l7S3G" TargetMode="External"/><Relationship Id="rId5" Type="http://schemas.openxmlformats.org/officeDocument/2006/relationships/hyperlink" Target="http://www.consultant.ru" TargetMode="External"/><Relationship Id="rId90" Type="http://schemas.openxmlformats.org/officeDocument/2006/relationships/hyperlink" Target="consultantplus://offline/ref=9E4D3C3825F9DABC54611DF6B9445F5AC5E1CD8F88F3D6C8860EC9FD7Al7S7G" TargetMode="External"/><Relationship Id="rId95" Type="http://schemas.openxmlformats.org/officeDocument/2006/relationships/hyperlink" Target="consultantplus://offline/ref=9E4D3C3825F9DABC54611DF6B9445F5AC5E1CD8F88F3D6C8860EC9FD7A7793FD5ED9B5F1C2E134E1l7S2G" TargetMode="External"/><Relationship Id="rId22" Type="http://schemas.openxmlformats.org/officeDocument/2006/relationships/hyperlink" Target="consultantplus://offline/ref=14AD4354C86E475966A2ADEE99C9D2F55A72F823FA61BDC34EC5A0841FBF667C4D1909027247253227D3B4k8S2G" TargetMode="External"/><Relationship Id="rId27" Type="http://schemas.openxmlformats.org/officeDocument/2006/relationships/hyperlink" Target="consultantplus://offline/ref=14AD4354C86E475966A2ADEE99C9D2F55A72F823FA61BDC34EC5A0841FBF667C4D1909027247253227D3B7k8S2G" TargetMode="External"/><Relationship Id="rId43" Type="http://schemas.openxmlformats.org/officeDocument/2006/relationships/hyperlink" Target="consultantplus://offline/ref=14AD4354C86E475966A2ADEE99C9D2F55A72F823FA61BDC34EC5A0841FBF667C4D1909027247253227D3B1k8S4G" TargetMode="External"/><Relationship Id="rId48" Type="http://schemas.openxmlformats.org/officeDocument/2006/relationships/hyperlink" Target="consultantplus://offline/ref=14AD4354C86E475966A2ADEE99C9D2F55A72F823FA61BDC34EC5A0841FBF667C4D1909027247253227D3B0k8S0G" TargetMode="External"/><Relationship Id="rId64" Type="http://schemas.openxmlformats.org/officeDocument/2006/relationships/hyperlink" Target="consultantplus://offline/ref=14AD4354C86E475966A2ADEE99C9D2F55A72F823FA61BDC34EC5A0841FBF667C4D1909027247253227D3B2k8S0G" TargetMode="External"/><Relationship Id="rId69" Type="http://schemas.openxmlformats.org/officeDocument/2006/relationships/hyperlink" Target="consultantplus://offline/ref=14AD4354C86E475966A2ADEE99C9D2F55A72F823FA61BDC34EC5A0841FBF667C4D1909027247253227D3BDk8S4G" TargetMode="External"/><Relationship Id="rId113" Type="http://schemas.openxmlformats.org/officeDocument/2006/relationships/hyperlink" Target="consultantplus://offline/ref=9E4D3C3825F9DABC54611DF6B9445F5AC5EFCD8181FED6C8860EC9FD7A7793FD5ED9B5F1C2E132E1l7S2G" TargetMode="External"/><Relationship Id="rId118" Type="http://schemas.openxmlformats.org/officeDocument/2006/relationships/hyperlink" Target="consultantplus://offline/ref=9E4D3C3825F9DABC54611DF6B9445F5AC5EFCD8181FED6C8860EC9FD7A7793FD5ED9B5F1C2E135E6l7S5G" TargetMode="External"/><Relationship Id="rId134" Type="http://schemas.openxmlformats.org/officeDocument/2006/relationships/hyperlink" Target="consultantplus://offline/ref=9E4D3C3825F9DABC54611DF6B9445F5AC5EFCD8181FED6C8860EC9FD7A7793FD5ED9B5F1C2E33AE3l7S3G" TargetMode="External"/><Relationship Id="rId139" Type="http://schemas.openxmlformats.org/officeDocument/2006/relationships/fontTable" Target="fontTable.xml"/><Relationship Id="rId80" Type="http://schemas.openxmlformats.org/officeDocument/2006/relationships/hyperlink" Target="consultantplus://offline/ref=14AD4354C86E475966A2ADEE99C9D2F55A72F823FA61BDC34EC5A0841FBF667C4D1909027247253227D3BCk8S7G" TargetMode="External"/><Relationship Id="rId85" Type="http://schemas.openxmlformats.org/officeDocument/2006/relationships/hyperlink" Target="consultantplus://offline/ref=9E4D3C3825F9DABC546103FBAF28015EC5E39B8488F4DD97DA5192A02D7E99AA1996ECB386EC32E0731300l4S1G" TargetMode="External"/><Relationship Id="rId12" Type="http://schemas.openxmlformats.org/officeDocument/2006/relationships/hyperlink" Target="consultantplus://offline/ref=14AD4354C86E475966A2ADEE99C9D2F55A72F823FB67B4CA4BC5A0841FBF667C4D1909027247253227D2B4k8S4G" TargetMode="External"/><Relationship Id="rId17" Type="http://schemas.openxmlformats.org/officeDocument/2006/relationships/hyperlink" Target="consultantplus://offline/ref=14AD4354C86E475966A2ADEE99C9D2F55A72F823F262BCCB48CCFD8E17E66A7E4A165615750E293327D3B581k7SFG" TargetMode="External"/><Relationship Id="rId33" Type="http://schemas.openxmlformats.org/officeDocument/2006/relationships/hyperlink" Target="consultantplus://offline/ref=14AD4354C86E475966A2ADEE99C9D2F55A72F823FA61BDC34EC5A0841FBF667C4D1909027247253227D3B6k8S3G" TargetMode="External"/><Relationship Id="rId38" Type="http://schemas.openxmlformats.org/officeDocument/2006/relationships/hyperlink" Target="consultantplus://offline/ref=14AD4354C86E475966A2ADEE99C9D2F55A72F823FA61BDC34EC5A0841FBF667C4D1909027247253227D3B1k8S1G" TargetMode="External"/><Relationship Id="rId59" Type="http://schemas.openxmlformats.org/officeDocument/2006/relationships/hyperlink" Target="consultantplus://offline/ref=14AD4354C86E475966A2ADEE99C9D2F55A72F823FA61BDC34EC5A0841FBF667C4D1909027247253227D3B2k8S1G" TargetMode="External"/><Relationship Id="rId103" Type="http://schemas.openxmlformats.org/officeDocument/2006/relationships/hyperlink" Target="consultantplus://offline/ref=9E4D3C3825F9DABC54611DF6B9445F5AC5E1CD8F88F3D6C8860EC9FD7A7793FD5ED9B5F1C2E530E6l7S6G" TargetMode="External"/><Relationship Id="rId108" Type="http://schemas.openxmlformats.org/officeDocument/2006/relationships/hyperlink" Target="consultantplus://offline/ref=9E4D3C3825F9DABC54611DF6B9445F5AC5E1CD8F88F3D6C8860EC9FD7A7793FD5ED9B5F1C2E437E4l7S2G" TargetMode="External"/><Relationship Id="rId124" Type="http://schemas.openxmlformats.org/officeDocument/2006/relationships/hyperlink" Target="consultantplus://offline/ref=9E4D3C3825F9DABC54611DF6B9445F5AC5EFCD8181FED6C8860EC9FD7A7793FD5ED9B5F1C2E331E3l7S7G" TargetMode="External"/><Relationship Id="rId129" Type="http://schemas.openxmlformats.org/officeDocument/2006/relationships/hyperlink" Target="consultantplus://offline/ref=9E4D3C3825F9DABC54611DF6B9445F5AC5EFCD8181FED6C8860EC9FD7A7793FD5ED9B5F1C2E331E4l7S1G" TargetMode="External"/><Relationship Id="rId54" Type="http://schemas.openxmlformats.org/officeDocument/2006/relationships/hyperlink" Target="consultantplus://offline/ref=14AD4354C86E475966A2ADEE99C9D2F55A72F823FA61BDC34EC5A0841FBF667C4D1909027247253227D3B0k8S8G" TargetMode="External"/><Relationship Id="rId70" Type="http://schemas.openxmlformats.org/officeDocument/2006/relationships/hyperlink" Target="consultantplus://offline/ref=14AD4354C86E475966A2ADEE99C9D2F55A72F823FA61BDC34EC5A0841FBF667C4D1909027247253227D3BDk8S7G" TargetMode="External"/><Relationship Id="rId75" Type="http://schemas.openxmlformats.org/officeDocument/2006/relationships/hyperlink" Target="consultantplus://offline/ref=14AD4354C86E475966A2ADEE99C9D2F55A72F823FA61BDC34EC5A0841FBF667C4D1909027247253227D3BCk8S2G" TargetMode="External"/><Relationship Id="rId91" Type="http://schemas.openxmlformats.org/officeDocument/2006/relationships/hyperlink" Target="consultantplus://offline/ref=9E4D3C3825F9DABC54611DF6B9445F5AC5E1C38C83F4D6C8860EC9FD7Al7S7G" TargetMode="External"/><Relationship Id="rId96" Type="http://schemas.openxmlformats.org/officeDocument/2006/relationships/hyperlink" Target="consultantplus://offline/ref=9E4D3C3825F9DABC54611DF6B9445F5AC5E1CD8F88F3D6C8860EC9FD7A7793FD5ED9B5F1C2E037E3l7S6G" TargetMode="External"/><Relationship Id="rId14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4AD4354C86E475966A2ADEE99C9D2F55A72F823FB66B9CB46C5A0841FBF667C4D1909027247253227D3B5k8S4G" TargetMode="External"/><Relationship Id="rId23" Type="http://schemas.openxmlformats.org/officeDocument/2006/relationships/hyperlink" Target="consultantplus://offline/ref=14AD4354C86E475966A2ADEE99C9D2F55A72F823FA61BDC34EC5A0841FBF667C4D1909027247253227D3B4k8S7G" TargetMode="External"/><Relationship Id="rId28" Type="http://schemas.openxmlformats.org/officeDocument/2006/relationships/hyperlink" Target="consultantplus://offline/ref=14AD4354C86E475966A2ADEE99C9D2F55A72F823FA61BDC34EC5A0841FBF667C4D1909027247253227D3B7k8S5G" TargetMode="External"/><Relationship Id="rId49" Type="http://schemas.openxmlformats.org/officeDocument/2006/relationships/hyperlink" Target="consultantplus://offline/ref=14AD4354C86E475966A2ADEE99C9D2F55A72F823FB66B9CB46C5A0841FBF667C4D1909027247253227D3B5k8S6G" TargetMode="External"/><Relationship Id="rId114" Type="http://schemas.openxmlformats.org/officeDocument/2006/relationships/hyperlink" Target="consultantplus://offline/ref=9E4D3C3825F9DABC54611DF6B9445F5AC5EFCD8181FED6C8860EC9FD7A7793FD5ED9B5F1C2E131E0l7S2G" TargetMode="External"/><Relationship Id="rId119" Type="http://schemas.openxmlformats.org/officeDocument/2006/relationships/hyperlink" Target="consultantplus://offline/ref=9E4D3C3825F9DABC54611DF6B9445F5AC5EFCD8181FED6C8860EC9FD7A7793FD5ED9B5F1C2E135E7l7S6G" TargetMode="External"/><Relationship Id="rId44" Type="http://schemas.openxmlformats.org/officeDocument/2006/relationships/hyperlink" Target="consultantplus://offline/ref=14AD4354C86E475966A2ADEE99C9D2F55A72F823FA61BDC34EC5A0841FBF667C4D1909027247253227D3B1k8S7G" TargetMode="External"/><Relationship Id="rId60" Type="http://schemas.openxmlformats.org/officeDocument/2006/relationships/hyperlink" Target="consultantplus://offline/ref=14AD4354C86E475966A2ADEE99C9D2F55A72F823F262BCCB48CCFD8E17E66A7E4A165615750E293327D3B580k7SDG" TargetMode="External"/><Relationship Id="rId65" Type="http://schemas.openxmlformats.org/officeDocument/2006/relationships/hyperlink" Target="consultantplus://offline/ref=14AD4354C86E475966A2B3E38FA58CF15A7FA328F266B69C129AFBD948kBS6G" TargetMode="External"/><Relationship Id="rId81" Type="http://schemas.openxmlformats.org/officeDocument/2006/relationships/hyperlink" Target="consultantplus://offline/ref=14AD4354C86E475966A2ADEE99C9D2F55A72F823FA61BDC34EC5A0841FBF667C4D1909027247253227D3BCk8S6G" TargetMode="External"/><Relationship Id="rId86" Type="http://schemas.openxmlformats.org/officeDocument/2006/relationships/hyperlink" Target="consultantplus://offline/ref=9E4D3C3825F9DABC546103FBAF28015EC5E39B8488F4DD97DA5192A02D7E99AA1996ECB386EC32E0731209l4S8G" TargetMode="External"/><Relationship Id="rId130" Type="http://schemas.openxmlformats.org/officeDocument/2006/relationships/hyperlink" Target="consultantplus://offline/ref=9E4D3C3825F9DABC54611DF6B9445F5AC5EFCD8181FED6C8860EC9FD7A7793FD5ED9B5F1C2E331E6l7SAG" TargetMode="External"/><Relationship Id="rId135" Type="http://schemas.openxmlformats.org/officeDocument/2006/relationships/hyperlink" Target="consultantplus://offline/ref=9E4D3C3825F9DABC54611DF6B9445F5AC5EFCD8181FED6C8860EC9FD7A7793FD5ED9B5F1C2E33AE5l7S4G" TargetMode="External"/><Relationship Id="rId13" Type="http://schemas.openxmlformats.org/officeDocument/2006/relationships/hyperlink" Target="consultantplus://offline/ref=14AD4354C86E475966A2ADEE99C9D2F55A72F823FA61BDC34EC5A0841FBF667C4D1909027247253227D3B5k8S6G" TargetMode="External"/><Relationship Id="rId18" Type="http://schemas.openxmlformats.org/officeDocument/2006/relationships/hyperlink" Target="consultantplus://offline/ref=14AD4354C86E475966A2B3E38FA58CF15979A626F764B69C129AFBD948B66C2B0A5650403649273Bk2SEG" TargetMode="External"/><Relationship Id="rId39" Type="http://schemas.openxmlformats.org/officeDocument/2006/relationships/hyperlink" Target="consultantplus://offline/ref=14AD4354C86E475966A2ADEE99C9D2F55A72F823FA61BDC34EC5A0841FBF667C4D1909027247253227D3B1k8S3G" TargetMode="External"/><Relationship Id="rId109" Type="http://schemas.openxmlformats.org/officeDocument/2006/relationships/hyperlink" Target="consultantplus://offline/ref=9E4D3C3825F9DABC54611DF6B9445F5AC5E1CD8F88F3D6C8860EC9FD7A7793FD5ED9B5F1C2E437E8l7SBG" TargetMode="External"/><Relationship Id="rId34" Type="http://schemas.openxmlformats.org/officeDocument/2006/relationships/hyperlink" Target="consultantplus://offline/ref=14AD4354C86E475966A2ADEE99C9D2F55A72F823FA61BDC34EC5A0841FBF667C4D1909027247253227D3B6k8S2G" TargetMode="External"/><Relationship Id="rId50" Type="http://schemas.openxmlformats.org/officeDocument/2006/relationships/hyperlink" Target="consultantplus://offline/ref=14AD4354C86E475966A2ADEE99C9D2F55A72F823FB66B9CB46C5A0841FBF667C4D1909027247253227D3B5k8S9G" TargetMode="External"/><Relationship Id="rId55" Type="http://schemas.openxmlformats.org/officeDocument/2006/relationships/hyperlink" Target="consultantplus://offline/ref=14AD4354C86E475966A2ADEE99C9D2F55A72F823FA61BDC34EC5A0841FBF667C4D1909027247253227D3B3k8S0G" TargetMode="External"/><Relationship Id="rId76" Type="http://schemas.openxmlformats.org/officeDocument/2006/relationships/hyperlink" Target="consultantplus://offline/ref=14AD4354C86E475966A2ADEE99C9D2F55A72F823F262BCCB48CCFD8E17E66A7E4A165615750E293327D3B583k7SDG" TargetMode="External"/><Relationship Id="rId97" Type="http://schemas.openxmlformats.org/officeDocument/2006/relationships/hyperlink" Target="consultantplus://offline/ref=9E4D3C3825F9DABC54611DF6B9445F5AC5E1CD8F88F3D6C8860EC9FD7A7793FD5ED9B5F1C2E03AE1l7S7G" TargetMode="External"/><Relationship Id="rId104" Type="http://schemas.openxmlformats.org/officeDocument/2006/relationships/hyperlink" Target="consultantplus://offline/ref=9E4D3C3825F9DABC54611DF6B9445F5AC5E1CD8F88F3D6C8860EC9FD7A7793FD5ED9B5F1C2E53BE2l7SBG" TargetMode="External"/><Relationship Id="rId120" Type="http://schemas.openxmlformats.org/officeDocument/2006/relationships/hyperlink" Target="consultantplus://offline/ref=9E4D3C3825F9DABC54611DF6B9445F5AC5EFCD8181FED6C8860EC9FD7A7793FD5ED9B5F1C2E032E4l7SBG" TargetMode="External"/><Relationship Id="rId125" Type="http://schemas.openxmlformats.org/officeDocument/2006/relationships/hyperlink" Target="consultantplus://offline/ref=9E4D3C3825F9DABC54611DF6B9445F5AC5EFCD8181FED6C8860EC9FD7A7793FD5ED9B5F1C2E331E3l7S6G" TargetMode="External"/><Relationship Id="rId7" Type="http://schemas.openxmlformats.org/officeDocument/2006/relationships/hyperlink" Target="consultantplus://offline/ref=14AD4354C86E475966A2ADEE99C9D2F55A72F823FB67B4CA4BC5A0841FBF667C4D1909027247253227D2B4k8S5G" TargetMode="External"/><Relationship Id="rId71" Type="http://schemas.openxmlformats.org/officeDocument/2006/relationships/hyperlink" Target="consultantplus://offline/ref=14AD4354C86E475966A2ADEE99C9D2F55A72F823FA61BDC34EC5A0841FBF667C4D1909027247253227D3BDk8S9G" TargetMode="External"/><Relationship Id="rId92" Type="http://schemas.openxmlformats.org/officeDocument/2006/relationships/hyperlink" Target="consultantplus://offline/ref=9E4D3C3825F9DABC54611DF6B9445F5AC6E8C58083FED6C8860EC9FD7A7793FD5ED9B5F1C2E530E5l7SAG" TargetMode="External"/><Relationship Id="rId2" Type="http://schemas.microsoft.com/office/2007/relationships/stylesWithEffects" Target="stylesWithEffects.xml"/><Relationship Id="rId29" Type="http://schemas.openxmlformats.org/officeDocument/2006/relationships/hyperlink" Target="consultantplus://offline/ref=14AD4354C86E475966A2ADEE99C9D2F55A72F823F262BCCB48CCFD8E17E66A7E4A165615750E293327D3B581k7S0G" TargetMode="External"/><Relationship Id="rId24" Type="http://schemas.openxmlformats.org/officeDocument/2006/relationships/hyperlink" Target="consultantplus://offline/ref=14AD4354C86E475966A2ADEE99C9D2F55A72F823F262BCCB48CCFD8E17E66A7E4A165615750E293327D3B581k7S1G" TargetMode="External"/><Relationship Id="rId40" Type="http://schemas.openxmlformats.org/officeDocument/2006/relationships/hyperlink" Target="consultantplus://offline/ref=14AD4354C86E475966A2B3E38FA58CF15F78A62FF069EB961AC3F7DB4FB9333C0D1F5C41364820k3S2G" TargetMode="External"/><Relationship Id="rId45" Type="http://schemas.openxmlformats.org/officeDocument/2006/relationships/hyperlink" Target="consultantplus://offline/ref=14AD4354C86E475966A2ADEE99C9D2F55A72F823FA61BDC34EC5A0841FBF667C4D1909027247253227D3B1k8S9G" TargetMode="External"/><Relationship Id="rId66" Type="http://schemas.openxmlformats.org/officeDocument/2006/relationships/hyperlink" Target="consultantplus://offline/ref=14AD4354C86E475966A2B3E38FA58CF15A71A42AF66BB69C129AFBD948B66C2B0A565040364A2433k2S6G" TargetMode="External"/><Relationship Id="rId87" Type="http://schemas.openxmlformats.org/officeDocument/2006/relationships/hyperlink" Target="consultantplus://offline/ref=9E4D3C3825F9DABC546103FBAF28015EC5E39B8480F7DC9FDC58CFAA252795A81E99B3A481A53EE17313094BlBS0G" TargetMode="External"/><Relationship Id="rId110" Type="http://schemas.openxmlformats.org/officeDocument/2006/relationships/hyperlink" Target="consultantplus://offline/ref=9E4D3C3825F9DABC54611DF6B9445F5AC5E1CD8F88F3D6C8860EC9FD7A7793FD5ED9B5F1C2E436E9l7S1G" TargetMode="External"/><Relationship Id="rId115" Type="http://schemas.openxmlformats.org/officeDocument/2006/relationships/hyperlink" Target="consultantplus://offline/ref=9E4D3C3825F9DABC54611DF6B9445F5AC5EFCD8181FED6C8860EC9FD7A7793FD5ED9B5F1C2E131E3l7S2G" TargetMode="External"/><Relationship Id="rId131" Type="http://schemas.openxmlformats.org/officeDocument/2006/relationships/hyperlink" Target="consultantplus://offline/ref=9E4D3C3825F9DABC54611DF6B9445F5AC5EFCD8181FED6C8860EC9FD7A7793FD5ED9B5F1C2E337E0l7SAG" TargetMode="External"/><Relationship Id="rId136" Type="http://schemas.openxmlformats.org/officeDocument/2006/relationships/hyperlink" Target="consultantplus://offline/ref=9E4D3C3825F9DABC54611DF6B9445F5AC5EFCD8181FED6C8860EC9FD7A7793FD5ED9B5F1C2E33AE7l7S5G" TargetMode="External"/><Relationship Id="rId61" Type="http://schemas.openxmlformats.org/officeDocument/2006/relationships/hyperlink" Target="consultantplus://offline/ref=14AD4354C86E475966A2ADEE99C9D2F55A72F823F262BCCB48CCFD8E17E66A7E4A165615750E293327D3B580k7SFG" TargetMode="External"/><Relationship Id="rId82" Type="http://schemas.openxmlformats.org/officeDocument/2006/relationships/hyperlink" Target="consultantplus://offline/ref=14AD4354C86E475966A2ADEE99C9D2F55A72F823FA61BDC34EC5A0841FBF667C4D1909027247253227D3BCk8S9G" TargetMode="External"/><Relationship Id="rId19" Type="http://schemas.openxmlformats.org/officeDocument/2006/relationships/hyperlink" Target="consultantplus://offline/ref=14AD4354C86E475966A2ADEE99C9D2F55A72F823FA61BDC34EC5A0841FBF667C4D1909027247253227D3B4k8S0G" TargetMode="External"/><Relationship Id="rId14" Type="http://schemas.openxmlformats.org/officeDocument/2006/relationships/hyperlink" Target="consultantplus://offline/ref=14AD4354C86E475966A2ADEE99C9D2F55A72F823FA61BDC34EC5A0841FBF667C4D1909027247253227D3B5k8S9G" TargetMode="External"/><Relationship Id="rId30" Type="http://schemas.openxmlformats.org/officeDocument/2006/relationships/hyperlink" Target="consultantplus://offline/ref=14AD4354C86E475966A2ADEE99C9D2F55A72F823FA61BDC34EC5A0841FBF667C4D1909027247253227D3B7k8S7G" TargetMode="External"/><Relationship Id="rId35" Type="http://schemas.openxmlformats.org/officeDocument/2006/relationships/hyperlink" Target="consultantplus://offline/ref=14AD4354C86E475966A2ADEE99C9D2F55A72F823FA61BDC34EC5A0841FBF667C4D1909027247253227D3B6k8S7G" TargetMode="External"/><Relationship Id="rId56" Type="http://schemas.openxmlformats.org/officeDocument/2006/relationships/hyperlink" Target="consultantplus://offline/ref=14AD4354C86E475966A2ADEE99C9D2F55A72F823FA61BDC34EC5A0841FBF667C4D1909027247253227D3B3k8S5G" TargetMode="External"/><Relationship Id="rId77" Type="http://schemas.openxmlformats.org/officeDocument/2006/relationships/hyperlink" Target="consultantplus://offline/ref=14AD4354C86E475966A2ADEE99C9D2F55A72F823FA61BDC34EC5A0841FBF667C4D1909027247253227D3BCk8S4G" TargetMode="External"/><Relationship Id="rId100" Type="http://schemas.openxmlformats.org/officeDocument/2006/relationships/hyperlink" Target="consultantplus://offline/ref=9E4D3C3825F9DABC54611DF6B9445F5AC5E1CD8F88F3D6C8860EC9FD7A7793FD5ED9B5F1C2E33BE9l7S1G" TargetMode="External"/><Relationship Id="rId105" Type="http://schemas.openxmlformats.org/officeDocument/2006/relationships/hyperlink" Target="consultantplus://offline/ref=9E4D3C3825F9DABC54611DF6B9445F5AC5E1CD8F88F3D6C8860EC9FD7A7793FD5ED9B5F1C2E433E1l7S5G" TargetMode="External"/><Relationship Id="rId126" Type="http://schemas.openxmlformats.org/officeDocument/2006/relationships/hyperlink" Target="consultantplus://offline/ref=9E4D3C3825F9DABC54611DF6B9445F5AC5EFCD8181FED6C8860EC9FD7A7793FD5ED9B5F1C2E331E3l7S6G" TargetMode="External"/><Relationship Id="rId8" Type="http://schemas.openxmlformats.org/officeDocument/2006/relationships/hyperlink" Target="consultantplus://offline/ref=14AD4354C86E475966A2ADEE99C9D2F55A72F823FA61BDC34EC5A0841FBF667C4D1909027247253227D3B5k8S4G" TargetMode="External"/><Relationship Id="rId51" Type="http://schemas.openxmlformats.org/officeDocument/2006/relationships/hyperlink" Target="consultantplus://offline/ref=14AD4354C86E475966A2ADEE99C9D2F55A72F823FA61BDC34EC5A0841FBF667C4D1909027247253227D3B0k8S3G" TargetMode="External"/><Relationship Id="rId72" Type="http://schemas.openxmlformats.org/officeDocument/2006/relationships/hyperlink" Target="consultantplus://offline/ref=14AD4354C86E475966A2ADEE99C9D2F55A72F823FA61BDC34EC5A0841FBF667C4D1909027247253227D3BDk8S8G" TargetMode="External"/><Relationship Id="rId93" Type="http://schemas.openxmlformats.org/officeDocument/2006/relationships/hyperlink" Target="consultantplus://offline/ref=9E4D3C3825F9DABC54611DF6B9445F5AC5E1CD8F88F3D6C8860EC9FD7A7793FD5ED9B5F1C2E132E3l7S0G" TargetMode="External"/><Relationship Id="rId98" Type="http://schemas.openxmlformats.org/officeDocument/2006/relationships/hyperlink" Target="consultantplus://offline/ref=9E4D3C3825F9DABC54611DF6B9445F5AC5E1CD8F88F3D6C8860EC9FD7A7793FD5ED9B5F1C2E334E0l7SBG" TargetMode="External"/><Relationship Id="rId121" Type="http://schemas.openxmlformats.org/officeDocument/2006/relationships/hyperlink" Target="consultantplus://offline/ref=9E4D3C3825F9DABC54611DF6B9445F5AC5EFCD8181FED6C8860EC9FD7A7793FD5ED9B5F1C2E036E0l7SAG" TargetMode="External"/><Relationship Id="rId3" Type="http://schemas.openxmlformats.org/officeDocument/2006/relationships/settings" Target="settings.xml"/><Relationship Id="rId25" Type="http://schemas.openxmlformats.org/officeDocument/2006/relationships/hyperlink" Target="consultantplus://offline/ref=14AD4354C86E475966A2ADEE99C9D2F55A72F823FA61BDC34EC5A0841FBF667C4D1909027247253227D3B4k8S6G" TargetMode="External"/><Relationship Id="rId46" Type="http://schemas.openxmlformats.org/officeDocument/2006/relationships/hyperlink" Target="consultantplus://offline/ref=14AD4354C86E475966A2ADEE99C9D2F55A72F823FA61BDC34EC5A0841FBF667C4D1909027247253227D3B0k8S1G" TargetMode="External"/><Relationship Id="rId67" Type="http://schemas.openxmlformats.org/officeDocument/2006/relationships/hyperlink" Target="consultantplus://offline/ref=14AD4354C86E475966A2ADEE99C9D2F55A72F823F262BCCB48CCFD8E17E66A7E4A165615750E293327D3B583k7S8G" TargetMode="External"/><Relationship Id="rId116" Type="http://schemas.openxmlformats.org/officeDocument/2006/relationships/hyperlink" Target="consultantplus://offline/ref=9E4D3C3825F9DABC54611DF6B9445F5AC5EFCD8181FED6C8860EC9FD7A7793FD5ED9B5F1C2E130E5l7S7G" TargetMode="External"/><Relationship Id="rId137" Type="http://schemas.openxmlformats.org/officeDocument/2006/relationships/hyperlink" Target="consultantplus://offline/ref=9E4D3C3825F9DABC54611DF6B9445F5AC5EFCD8181FED6C8860EC9FD7A7793FD5ED9B5F1C2E233E1l7S5G" TargetMode="External"/><Relationship Id="rId20" Type="http://schemas.openxmlformats.org/officeDocument/2006/relationships/hyperlink" Target="consultantplus://offline/ref=14AD4354C86E475966A2B3E38FA58CF15A70A52FF76AB69C129AFBD948kBS6G" TargetMode="External"/><Relationship Id="rId41" Type="http://schemas.openxmlformats.org/officeDocument/2006/relationships/hyperlink" Target="consultantplus://offline/ref=14AD4354C86E475966A2B3E38FA58CF15A71A42AF66BB69C129AFBD948B66C2B0A565040364A2433k2S6G" TargetMode="External"/><Relationship Id="rId62" Type="http://schemas.openxmlformats.org/officeDocument/2006/relationships/hyperlink" Target="consultantplus://offline/ref=14AD4354C86E475966A2ADEE99C9D2F55A72F823F262BCCB48CCFD8E17E66A7E4A165615750E293327D3B580k7SEG" TargetMode="External"/><Relationship Id="rId83" Type="http://schemas.openxmlformats.org/officeDocument/2006/relationships/hyperlink" Target="consultantplus://offline/ref=14AD4354C86E475966A2ADEE99C9D2F55A72F823F262BCCB48CCFD8E17E66A7E4A165615750E293327D3B583k7S1G" TargetMode="External"/><Relationship Id="rId88" Type="http://schemas.openxmlformats.org/officeDocument/2006/relationships/hyperlink" Target="consultantplus://offline/ref=9E4D3C3825F9DABC546103FBAF28015EC5E39B8480F7DC9FDC58CFAA252795A81E99B3A481A53EE17313094BlBS0G" TargetMode="External"/><Relationship Id="rId111" Type="http://schemas.openxmlformats.org/officeDocument/2006/relationships/hyperlink" Target="consultantplus://offline/ref=9E4D3C3825F9DABC54611DF6B9445F5AC5EFCD8181FED6C8860EC9FD7A7793FD5ED9B5F1C2E133E1l7S0G" TargetMode="External"/><Relationship Id="rId132" Type="http://schemas.openxmlformats.org/officeDocument/2006/relationships/hyperlink" Target="consultantplus://offline/ref=9E4D3C3825F9DABC54611DF6B9445F5AC5EFCD8181FED6C8860EC9FD7A7793FD5ED9B5F1C2E335E7l7S1G" TargetMode="External"/><Relationship Id="rId15" Type="http://schemas.openxmlformats.org/officeDocument/2006/relationships/hyperlink" Target="consultantplus://offline/ref=14AD4354C86E475966A2ADEE99C9D2F55A72F823FB66B9CB46C5A0841FBF667C4D1909027247253227D3B5k8S7G" TargetMode="External"/><Relationship Id="rId36" Type="http://schemas.openxmlformats.org/officeDocument/2006/relationships/hyperlink" Target="consultantplus://offline/ref=14AD4354C86E475966A2B3E38FA58CF15A71A528F066B69C129AFBD948B66C2B0A565040364A2433k2S1G" TargetMode="External"/><Relationship Id="rId57" Type="http://schemas.openxmlformats.org/officeDocument/2006/relationships/hyperlink" Target="consultantplus://offline/ref=14AD4354C86E475966A2ADEE99C9D2F55A72F823F262BCCB48CCFD8E17E66A7E4A165615750E293327D3B580k7S8G" TargetMode="External"/><Relationship Id="rId106" Type="http://schemas.openxmlformats.org/officeDocument/2006/relationships/hyperlink" Target="consultantplus://offline/ref=9E4D3C3825F9DABC54611DF6B9445F5AC5E1CD8F88F3D6C8860EC9FD7A7793FD5ED9B5F1C2E430E2l7S5G" TargetMode="External"/><Relationship Id="rId127" Type="http://schemas.openxmlformats.org/officeDocument/2006/relationships/hyperlink" Target="consultantplus://offline/ref=9E4D3C3825F9DABC54611DF6B9445F5AC5EFCD8181FED6C8860EC9FD7A7793FD5ED9B5F1C2E331E3l7S6G" TargetMode="External"/><Relationship Id="rId10" Type="http://schemas.openxmlformats.org/officeDocument/2006/relationships/hyperlink" Target="consultantplus://offline/ref=14AD4354C86E475966A2B3E38FA58CF15A70A52FF76AB69C129AFBD948B66C2B0A565040364A2534k2S7G" TargetMode="External"/><Relationship Id="rId31" Type="http://schemas.openxmlformats.org/officeDocument/2006/relationships/hyperlink" Target="consultantplus://offline/ref=14AD4354C86E475966A2ADEE99C9D2F55A72F823FA61BDC34EC5A0841FBF667C4D1909027247253227D3B7k8S6G" TargetMode="External"/><Relationship Id="rId52" Type="http://schemas.openxmlformats.org/officeDocument/2006/relationships/hyperlink" Target="consultantplus://offline/ref=14AD4354C86E475966A2ADEE99C9D2F55A72F823FA61BDC34EC5A0841FBF667C4D1909027247253227D3B0k8S2G" TargetMode="External"/><Relationship Id="rId73" Type="http://schemas.openxmlformats.org/officeDocument/2006/relationships/hyperlink" Target="consultantplus://offline/ref=14AD4354C86E475966A2ADEE99C9D2F55A72F823FA61BDC34EC5A0841FBF667C4D1909027247253227D3BCk8S1G" TargetMode="External"/><Relationship Id="rId78" Type="http://schemas.openxmlformats.org/officeDocument/2006/relationships/hyperlink" Target="consultantplus://offline/ref=14AD4354C86E475966A2ADEE99C9D2F55A72F823FB66B9CB46C5A0841FBF667C4D1909027247253227D3B5k8S8G" TargetMode="External"/><Relationship Id="rId94" Type="http://schemas.openxmlformats.org/officeDocument/2006/relationships/hyperlink" Target="consultantplus://offline/ref=9E4D3C3825F9DABC54611DF6B9445F5AC5E1CD8F88F3D6C8860EC9FD7A7793FD5ED9B5F1C2E137E9l7S4G" TargetMode="External"/><Relationship Id="rId99" Type="http://schemas.openxmlformats.org/officeDocument/2006/relationships/hyperlink" Target="consultantplus://offline/ref=9E4D3C3825F9DABC54611DF6B9445F5AC5E1CD8F88F3D6C8860EC9FD7A7793FD5ED9B5F1C2E33BE0l7SAG" TargetMode="External"/><Relationship Id="rId101" Type="http://schemas.openxmlformats.org/officeDocument/2006/relationships/hyperlink" Target="consultantplus://offline/ref=9E4D3C3825F9DABC54611DF6B9445F5AC5E1CD8F88F3D6C8860EC9FD7A7793FD5ED9B5F1C2E23AE1l7S7G" TargetMode="External"/><Relationship Id="rId122" Type="http://schemas.openxmlformats.org/officeDocument/2006/relationships/hyperlink" Target="consultantplus://offline/ref=9E4D3C3825F9DABC54611DF6B9445F5AC5EFCD8181FED6C8860EC9FD7A7793FD5ED9B5F1C2E036E6l7S7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4AD4354C86E475966A2ADEE99C9D2F55A72F823F262BCCB48CCFD8E17E66A7E4A165615750E293327D3B581k7SCG" TargetMode="External"/><Relationship Id="rId26" Type="http://schemas.openxmlformats.org/officeDocument/2006/relationships/hyperlink" Target="consultantplus://offline/ref=14AD4354C86E475966A2ADEE99C9D2F55A72F823FA61BDC34EC5A0841FBF667C4D1909027247253227D3B7k8S0G" TargetMode="External"/><Relationship Id="rId47" Type="http://schemas.openxmlformats.org/officeDocument/2006/relationships/hyperlink" Target="consultantplus://offline/ref=14AD4354C86E475966A2ADEE99C9D2F55A72F823FA61BDC34EC5A0841FBF667C4D1909027247253227D3B0k8S1G" TargetMode="External"/><Relationship Id="rId68" Type="http://schemas.openxmlformats.org/officeDocument/2006/relationships/hyperlink" Target="consultantplus://offline/ref=14AD4354C86E475966A2ADEE99C9D2F55A72F823FA61BDC34EC5A0841FBF667C4D1909027247253227D3BDk8S2G" TargetMode="External"/><Relationship Id="rId89" Type="http://schemas.openxmlformats.org/officeDocument/2006/relationships/hyperlink" Target="consultantplus://offline/ref=9E4D3C3825F9DABC546103FBAF28015EC5E39B8480F7DC9FDC58CFAA252795A81E99B3A481A53EE17313094ClBS8G" TargetMode="External"/><Relationship Id="rId112" Type="http://schemas.openxmlformats.org/officeDocument/2006/relationships/hyperlink" Target="consultantplus://offline/ref=9E4D3C3825F9DABC54611DF6B9445F5AC6E8C58083FED6C8860EC9FD7A7793FD5ED9B5F1C2E530E5l7SAG" TargetMode="External"/><Relationship Id="rId133" Type="http://schemas.openxmlformats.org/officeDocument/2006/relationships/hyperlink" Target="consultantplus://offline/ref=9E4D3C3825F9DABC54611DF6B9445F5AC5EFCD8181FED6C8860EC9FD7A7793FD5ED9B5F1C2E33BE8l7S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16173</Words>
  <Characters>92190</Characters>
  <Application>Microsoft Office Word</Application>
  <DocSecurity>0</DocSecurity>
  <Lines>768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Жмыхова Вера Владимировна</dc:creator>
  <cp:lastModifiedBy>Elena</cp:lastModifiedBy>
  <cp:revision>2</cp:revision>
  <dcterms:created xsi:type="dcterms:W3CDTF">2016-09-23T04:58:00Z</dcterms:created>
  <dcterms:modified xsi:type="dcterms:W3CDTF">2016-09-23T04:58:00Z</dcterms:modified>
</cp:coreProperties>
</file>